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AF8A09" w14:textId="77777777" w:rsidR="00AF7A63" w:rsidRPr="0062255A" w:rsidRDefault="00AF7A63" w:rsidP="00022C16">
      <w:pPr>
        <w:ind w:firstLine="709"/>
        <w:jc w:val="both"/>
        <w:rPr>
          <w:sz w:val="22"/>
          <w:szCs w:val="22"/>
          <w:lang w:val="en-US"/>
        </w:rPr>
      </w:pPr>
    </w:p>
    <w:p w14:paraId="644F5029" w14:textId="77777777" w:rsidR="00AF7A63" w:rsidRPr="0062255A" w:rsidRDefault="00AF7A63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ndvcz94y9vcu" w:colFirst="0" w:colLast="0"/>
      <w:bookmarkEnd w:id="0"/>
    </w:p>
    <w:p w14:paraId="51C32D61" w14:textId="77777777" w:rsidR="00E7044C" w:rsidRPr="0062255A" w:rsidRDefault="00E7044C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_5e38gn1pnn75" w:colFirst="0" w:colLast="0"/>
      <w:bookmarkEnd w:id="1"/>
    </w:p>
    <w:p w14:paraId="47B0BF13" w14:textId="77777777" w:rsidR="00E7044C" w:rsidRPr="0062255A" w:rsidRDefault="00E7044C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29F17C3" w14:textId="77777777" w:rsidR="00E7044C" w:rsidRPr="0062255A" w:rsidRDefault="00E7044C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C5F8835" w14:textId="77777777" w:rsidR="00E7044C" w:rsidRPr="0062255A" w:rsidRDefault="00E7044C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7F9101A" w14:textId="77777777" w:rsidR="00022C16" w:rsidRPr="0062255A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8EB8DC9" w14:textId="77777777" w:rsidR="00022C16" w:rsidRPr="0062255A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AB37C7" w14:textId="77777777" w:rsidR="00022C16" w:rsidRPr="0062255A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87AC61" w14:textId="77777777" w:rsidR="00022C16" w:rsidRPr="0062255A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ECCBF9" w14:textId="77777777" w:rsidR="00022C16" w:rsidRPr="0062255A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59D4EA" w14:textId="77777777" w:rsidR="00022C16" w:rsidRPr="0062255A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02A2BA" w14:textId="77777777" w:rsidR="00573CC9" w:rsidRPr="0065364B" w:rsidRDefault="00A031C4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5364B">
        <w:rPr>
          <w:rFonts w:ascii="Times New Roman" w:hAnsi="Times New Roman" w:cs="Times New Roman"/>
          <w:b/>
          <w:sz w:val="36"/>
          <w:szCs w:val="36"/>
        </w:rPr>
        <w:t>Регламент</w:t>
      </w:r>
    </w:p>
    <w:p w14:paraId="18411114" w14:textId="77777777" w:rsidR="00601D3C" w:rsidRPr="0065364B" w:rsidRDefault="00A031C4" w:rsidP="00601D3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536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1D3C" w:rsidRPr="0065364B">
        <w:rPr>
          <w:rFonts w:ascii="Times New Roman" w:hAnsi="Times New Roman" w:cs="Times New Roman"/>
          <w:b/>
          <w:sz w:val="36"/>
          <w:szCs w:val="36"/>
          <w:lang w:val="ru-RU"/>
        </w:rPr>
        <w:t xml:space="preserve">Экстрим </w:t>
      </w:r>
      <w:proofErr w:type="spellStart"/>
      <w:r w:rsidR="00601D3C" w:rsidRPr="0065364B">
        <w:rPr>
          <w:rFonts w:ascii="Times New Roman" w:hAnsi="Times New Roman" w:cs="Times New Roman"/>
          <w:b/>
          <w:sz w:val="36"/>
          <w:szCs w:val="36"/>
          <w:lang w:val="ru-RU"/>
        </w:rPr>
        <w:t>Эндуро</w:t>
      </w:r>
      <w:proofErr w:type="spellEnd"/>
      <w:r w:rsidR="00601D3C" w:rsidRPr="0065364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гонка</w:t>
      </w:r>
    </w:p>
    <w:p w14:paraId="5149FD75" w14:textId="1338E13E" w:rsidR="00AF7A63" w:rsidRPr="0065364B" w:rsidRDefault="00573CC9" w:rsidP="00601D3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5364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«БУРЕЛОМ» </w:t>
      </w:r>
    </w:p>
    <w:p w14:paraId="1E8D534A" w14:textId="77777777" w:rsidR="00E7044C" w:rsidRPr="0065364B" w:rsidRDefault="00E7044C" w:rsidP="00022C16">
      <w:pPr>
        <w:ind w:firstLine="709"/>
        <w:jc w:val="both"/>
        <w:rPr>
          <w:sz w:val="36"/>
          <w:szCs w:val="36"/>
        </w:rPr>
      </w:pPr>
    </w:p>
    <w:p w14:paraId="2EC0F2EF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3B348561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68EDA9CF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009866A9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71A7098E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30267437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4E452916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4E46194B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72452617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61D32402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7C19510A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7246F78C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2793AD12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67636514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</w:p>
    <w:p w14:paraId="6B298C6D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33FD1B79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1013BDC3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60639C48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686F6A11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15450E4E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1542910B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35C30A25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1668FB4B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547D3B85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63613DE6" w14:textId="77777777" w:rsidR="00022C16" w:rsidRPr="007801DF" w:rsidRDefault="00022C16" w:rsidP="00022C16">
      <w:pPr>
        <w:ind w:firstLine="709"/>
        <w:jc w:val="both"/>
        <w:rPr>
          <w:sz w:val="22"/>
          <w:szCs w:val="22"/>
        </w:rPr>
      </w:pPr>
    </w:p>
    <w:p w14:paraId="3FE12157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498AADBD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47D61592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3BEEB035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1CB3E96E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7EBEC9EC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7ED861E5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399F75BF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639675E7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1D129CE9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193665BB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535F12EB" w14:textId="77777777" w:rsidR="0053741E" w:rsidRPr="007801DF" w:rsidRDefault="0053741E" w:rsidP="00022C16">
      <w:pPr>
        <w:ind w:firstLine="709"/>
        <w:jc w:val="both"/>
        <w:rPr>
          <w:sz w:val="22"/>
          <w:szCs w:val="22"/>
        </w:rPr>
      </w:pPr>
    </w:p>
    <w:p w14:paraId="24907F91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567A9D70" w14:textId="005B54FA" w:rsidR="00E7044C" w:rsidRPr="007801DF" w:rsidRDefault="00601D3C" w:rsidP="00601D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62255A">
        <w:rPr>
          <w:sz w:val="22"/>
          <w:szCs w:val="22"/>
        </w:rPr>
        <w:t xml:space="preserve">2025 г. Красноярск </w:t>
      </w:r>
    </w:p>
    <w:p w14:paraId="6178E308" w14:textId="77777777" w:rsidR="0053741E" w:rsidRPr="007801DF" w:rsidRDefault="0053741E" w:rsidP="00601D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14:paraId="6D6F2590" w14:textId="77777777" w:rsidR="00AF7A63" w:rsidRPr="0062255A" w:rsidRDefault="00AF7A63" w:rsidP="00022C16">
      <w:pPr>
        <w:ind w:firstLine="709"/>
        <w:jc w:val="both"/>
        <w:rPr>
          <w:sz w:val="22"/>
          <w:szCs w:val="22"/>
        </w:rPr>
      </w:pPr>
    </w:p>
    <w:p w14:paraId="5C00EA9D" w14:textId="6F6244D6" w:rsidR="00AF7A63" w:rsidRPr="0062255A" w:rsidRDefault="00A031C4" w:rsidP="00022C16">
      <w:pPr>
        <w:pStyle w:val="2"/>
        <w:keepNext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2" w:name="_2w3ubyyf1iqv" w:colFirst="0" w:colLast="0"/>
      <w:bookmarkEnd w:id="2"/>
      <w:r w:rsidRPr="0062255A">
        <w:rPr>
          <w:rFonts w:ascii="Times New Roman" w:hAnsi="Times New Roman" w:cs="Times New Roman"/>
          <w:b/>
          <w:sz w:val="22"/>
          <w:szCs w:val="22"/>
        </w:rPr>
        <w:t>Цели и задачи</w:t>
      </w:r>
    </w:p>
    <w:p w14:paraId="2A35790E" w14:textId="77777777" w:rsidR="00022C16" w:rsidRPr="0062255A" w:rsidRDefault="00022C16" w:rsidP="00022C16">
      <w:pPr>
        <w:rPr>
          <w:sz w:val="22"/>
          <w:szCs w:val="22"/>
          <w:lang w:val="ru"/>
        </w:rPr>
      </w:pPr>
    </w:p>
    <w:p w14:paraId="6071D6C4" w14:textId="1E2B2726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Цель проведения</w:t>
      </w:r>
      <w:r w:rsidR="0053741E">
        <w:rPr>
          <w:sz w:val="22"/>
          <w:szCs w:val="22"/>
        </w:rPr>
        <w:t>:</w:t>
      </w:r>
      <w:r w:rsidRPr="0062255A">
        <w:rPr>
          <w:sz w:val="22"/>
          <w:szCs w:val="22"/>
        </w:rPr>
        <w:t xml:space="preserve"> пропаганда мотоциклетного спорта и популяризация дисциплины </w:t>
      </w:r>
      <w:proofErr w:type="spellStart"/>
      <w:r w:rsidRPr="0062255A">
        <w:rPr>
          <w:sz w:val="22"/>
          <w:szCs w:val="22"/>
        </w:rPr>
        <w:t>эндуро</w:t>
      </w:r>
      <w:proofErr w:type="spellEnd"/>
      <w:r w:rsidRPr="0062255A">
        <w:rPr>
          <w:sz w:val="22"/>
          <w:szCs w:val="22"/>
        </w:rPr>
        <w:t xml:space="preserve"> на мотоциклах, а также вовлечение в </w:t>
      </w:r>
      <w:proofErr w:type="spellStart"/>
      <w:r w:rsidRPr="0062255A">
        <w:rPr>
          <w:sz w:val="22"/>
          <w:szCs w:val="22"/>
        </w:rPr>
        <w:t>эндуро</w:t>
      </w:r>
      <w:proofErr w:type="spellEnd"/>
      <w:r w:rsidRPr="0062255A">
        <w:rPr>
          <w:sz w:val="22"/>
          <w:szCs w:val="22"/>
        </w:rPr>
        <w:t xml:space="preserve"> большего количества участников среди начинающих и любителей.</w:t>
      </w:r>
    </w:p>
    <w:p w14:paraId="0A48FE64" w14:textId="77777777" w:rsidR="00022C16" w:rsidRPr="0062255A" w:rsidRDefault="00022C16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_9o18iadwearo" w:colFirst="0" w:colLast="0"/>
      <w:bookmarkEnd w:id="3"/>
    </w:p>
    <w:p w14:paraId="2D53E5FF" w14:textId="435236EB" w:rsidR="009C1110" w:rsidRPr="0062255A" w:rsidRDefault="009C1110" w:rsidP="00022C16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2255A">
        <w:rPr>
          <w:rFonts w:ascii="Times New Roman" w:hAnsi="Times New Roman" w:cs="Times New Roman"/>
          <w:b/>
          <w:sz w:val="22"/>
          <w:szCs w:val="22"/>
        </w:rPr>
        <w:t>Место и даты проведения</w:t>
      </w:r>
    </w:p>
    <w:p w14:paraId="06AB2CCD" w14:textId="77777777" w:rsidR="009C1110" w:rsidRPr="0062255A" w:rsidRDefault="009C1110" w:rsidP="00022C16">
      <w:pPr>
        <w:ind w:firstLine="709"/>
        <w:jc w:val="center"/>
        <w:rPr>
          <w:b/>
          <w:sz w:val="22"/>
          <w:szCs w:val="22"/>
        </w:rPr>
      </w:pPr>
    </w:p>
    <w:p w14:paraId="6FE25AAF" w14:textId="512EE08C" w:rsidR="009C1110" w:rsidRPr="0062255A" w:rsidRDefault="009C1110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Соревнования проводятся 2</w:t>
      </w:r>
      <w:r w:rsidR="00601D3C" w:rsidRPr="0062255A">
        <w:rPr>
          <w:sz w:val="22"/>
          <w:szCs w:val="22"/>
        </w:rPr>
        <w:t>3</w:t>
      </w:r>
      <w:r w:rsidRPr="0062255A">
        <w:rPr>
          <w:sz w:val="22"/>
          <w:szCs w:val="22"/>
        </w:rPr>
        <w:t xml:space="preserve"> и </w:t>
      </w:r>
      <w:r w:rsidR="00601D3C" w:rsidRPr="0062255A">
        <w:rPr>
          <w:sz w:val="22"/>
          <w:szCs w:val="22"/>
        </w:rPr>
        <w:t>24</w:t>
      </w:r>
      <w:r w:rsidR="00AF7F5B" w:rsidRPr="0062255A">
        <w:rPr>
          <w:sz w:val="22"/>
          <w:szCs w:val="22"/>
        </w:rPr>
        <w:t xml:space="preserve"> </w:t>
      </w:r>
      <w:r w:rsidR="00601D3C" w:rsidRPr="0062255A">
        <w:rPr>
          <w:sz w:val="22"/>
          <w:szCs w:val="22"/>
        </w:rPr>
        <w:t>августа</w:t>
      </w:r>
      <w:r w:rsidRPr="0062255A">
        <w:rPr>
          <w:sz w:val="22"/>
          <w:szCs w:val="22"/>
        </w:rPr>
        <w:t xml:space="preserve"> 202</w:t>
      </w:r>
      <w:r w:rsidR="00601D3C" w:rsidRPr="0062255A">
        <w:rPr>
          <w:sz w:val="22"/>
          <w:szCs w:val="22"/>
        </w:rPr>
        <w:t>5</w:t>
      </w:r>
      <w:r w:rsidRPr="0062255A">
        <w:rPr>
          <w:sz w:val="22"/>
          <w:szCs w:val="22"/>
        </w:rPr>
        <w:t xml:space="preserve"> года</w:t>
      </w:r>
    </w:p>
    <w:p w14:paraId="59BDDDD7" w14:textId="65D254CC" w:rsidR="00E7044C" w:rsidRPr="0062255A" w:rsidRDefault="009C1110" w:rsidP="00022C16">
      <w:pPr>
        <w:pStyle w:val="3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2255A">
        <w:rPr>
          <w:rFonts w:ascii="Times New Roman" w:eastAsia="Times New Roman" w:hAnsi="Times New Roman" w:cs="Times New Roman"/>
          <w:lang w:val="ru-RU"/>
        </w:rPr>
        <w:t xml:space="preserve">Место проведения: </w:t>
      </w:r>
      <w:r w:rsidR="00601D3C" w:rsidRPr="0062255A">
        <w:rPr>
          <w:rFonts w:ascii="Times New Roman" w:eastAsia="Times New Roman" w:hAnsi="Times New Roman" w:cs="Times New Roman"/>
          <w:lang w:val="ru-RU"/>
        </w:rPr>
        <w:t>23 августа 2025 про</w:t>
      </w:r>
      <w:r w:rsidRPr="0062255A">
        <w:rPr>
          <w:rFonts w:ascii="Times New Roman" w:eastAsia="Times New Roman" w:hAnsi="Times New Roman" w:cs="Times New Roman"/>
          <w:lang w:val="ru-RU"/>
        </w:rPr>
        <w:t xml:space="preserve">лог гонки – </w:t>
      </w:r>
      <w:r w:rsidR="00601D3C" w:rsidRPr="0062255A">
        <w:rPr>
          <w:rFonts w:ascii="Times New Roman" w:eastAsia="Times New Roman" w:hAnsi="Times New Roman" w:cs="Times New Roman"/>
          <w:lang w:val="ru-RU"/>
        </w:rPr>
        <w:t xml:space="preserve">Красноярский край г. Дивногорск р-н «Чертов Мост» </w:t>
      </w:r>
      <w:r w:rsidR="00AF7F5B" w:rsidRPr="0062255A">
        <w:rPr>
          <w:rFonts w:ascii="Times New Roman" w:eastAsia="Times New Roman" w:hAnsi="Times New Roman" w:cs="Times New Roman"/>
          <w:lang w:val="ru-RU"/>
        </w:rPr>
        <w:t>(55.950837, 92.327862)</w:t>
      </w:r>
    </w:p>
    <w:p w14:paraId="4A0E0E0E" w14:textId="78899F7D" w:rsidR="00283D5C" w:rsidRPr="0062255A" w:rsidRDefault="00601D3C" w:rsidP="00283D5C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24 августа 2025 </w:t>
      </w:r>
      <w:r w:rsidR="009C1110" w:rsidRPr="0062255A">
        <w:rPr>
          <w:sz w:val="22"/>
          <w:szCs w:val="22"/>
        </w:rPr>
        <w:t xml:space="preserve">внедорожный день соревнований – </w:t>
      </w:r>
      <w:r w:rsidRPr="0062255A">
        <w:rPr>
          <w:sz w:val="22"/>
          <w:szCs w:val="22"/>
        </w:rPr>
        <w:t>Красноярский край г. Дивногорск р-н «Чертов Мост»</w:t>
      </w:r>
      <w:r w:rsidR="00283D5C" w:rsidRPr="0062255A">
        <w:rPr>
          <w:sz w:val="22"/>
          <w:szCs w:val="22"/>
        </w:rPr>
        <w:t xml:space="preserve"> </w:t>
      </w:r>
      <w:hyperlink r:id="rId7" w:history="1">
        <w:r w:rsidR="00AF7F5B" w:rsidRPr="0062255A">
          <w:rPr>
            <w:rStyle w:val="ac"/>
            <w:sz w:val="22"/>
            <w:szCs w:val="22"/>
          </w:rPr>
          <w:t>https://yandex.ru/maps/-/CHGfu8lg</w:t>
        </w:r>
      </w:hyperlink>
      <w:r w:rsidR="00AF7F5B" w:rsidRPr="0062255A">
        <w:rPr>
          <w:sz w:val="22"/>
          <w:szCs w:val="22"/>
        </w:rPr>
        <w:t xml:space="preserve"> (55.950837, 92.327862).</w:t>
      </w:r>
    </w:p>
    <w:p w14:paraId="28EF72AA" w14:textId="183DFBAA" w:rsidR="009C1110" w:rsidRPr="0062255A" w:rsidRDefault="009C1110" w:rsidP="00601D3C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14:paraId="050EB2BC" w14:textId="7BE95579" w:rsidR="009C1110" w:rsidRDefault="009C1110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Регистрация участников выдача стартовых пакетов: </w:t>
      </w:r>
      <w:r w:rsidR="00601D3C" w:rsidRPr="0062255A">
        <w:rPr>
          <w:sz w:val="22"/>
          <w:szCs w:val="22"/>
        </w:rPr>
        <w:t xml:space="preserve">22 августа с </w:t>
      </w:r>
      <w:r w:rsidRPr="0062255A">
        <w:rPr>
          <w:sz w:val="22"/>
          <w:szCs w:val="22"/>
        </w:rPr>
        <w:t>1</w:t>
      </w:r>
      <w:r w:rsidR="00601D3C" w:rsidRPr="0062255A">
        <w:rPr>
          <w:sz w:val="22"/>
          <w:szCs w:val="22"/>
        </w:rPr>
        <w:t>2</w:t>
      </w:r>
      <w:r w:rsidRPr="0062255A">
        <w:rPr>
          <w:sz w:val="22"/>
          <w:szCs w:val="22"/>
        </w:rPr>
        <w:t>.0</w:t>
      </w:r>
      <w:r w:rsidR="00601D3C" w:rsidRPr="0062255A">
        <w:rPr>
          <w:sz w:val="22"/>
          <w:szCs w:val="22"/>
        </w:rPr>
        <w:t>0 до 19</w:t>
      </w:r>
      <w:r w:rsidRPr="0062255A">
        <w:rPr>
          <w:sz w:val="22"/>
          <w:szCs w:val="22"/>
        </w:rPr>
        <w:t xml:space="preserve">.00, место </w:t>
      </w:r>
      <w:r w:rsidR="00573CC9" w:rsidRPr="0062255A">
        <w:rPr>
          <w:sz w:val="22"/>
          <w:szCs w:val="22"/>
        </w:rPr>
        <w:t>–</w:t>
      </w:r>
      <w:r w:rsidRPr="0062255A">
        <w:rPr>
          <w:sz w:val="22"/>
          <w:szCs w:val="22"/>
        </w:rPr>
        <w:t xml:space="preserve"> </w:t>
      </w:r>
      <w:r w:rsidR="00115E12">
        <w:rPr>
          <w:sz w:val="22"/>
          <w:szCs w:val="22"/>
        </w:rPr>
        <w:t>Магазин «Экстрим-</w:t>
      </w:r>
      <w:proofErr w:type="spellStart"/>
      <w:r w:rsidR="00115E12">
        <w:rPr>
          <w:sz w:val="22"/>
          <w:szCs w:val="22"/>
        </w:rPr>
        <w:t>Мото</w:t>
      </w:r>
      <w:proofErr w:type="spellEnd"/>
      <w:r w:rsidR="00115E12">
        <w:rPr>
          <w:sz w:val="22"/>
          <w:szCs w:val="22"/>
        </w:rPr>
        <w:t xml:space="preserve">» </w:t>
      </w:r>
      <w:r w:rsidR="0053741E" w:rsidRPr="0053741E">
        <w:rPr>
          <w:sz w:val="22"/>
          <w:szCs w:val="22"/>
        </w:rPr>
        <w:t xml:space="preserve">проспект Котельникова, 21Б, посёлок Солонцы, </w:t>
      </w:r>
      <w:proofErr w:type="spellStart"/>
      <w:r w:rsidR="0053741E" w:rsidRPr="0053741E">
        <w:rPr>
          <w:sz w:val="22"/>
          <w:szCs w:val="22"/>
        </w:rPr>
        <w:t>Емельяновский</w:t>
      </w:r>
      <w:proofErr w:type="spellEnd"/>
      <w:r w:rsidR="0053741E" w:rsidRPr="0053741E">
        <w:rPr>
          <w:sz w:val="22"/>
          <w:szCs w:val="22"/>
        </w:rPr>
        <w:t xml:space="preserve"> район, Красноярский край</w:t>
      </w:r>
    </w:p>
    <w:p w14:paraId="4A3F82A3" w14:textId="77777777" w:rsidR="00115E12" w:rsidRPr="0062255A" w:rsidRDefault="00115E12" w:rsidP="00115E12">
      <w:pPr>
        <w:jc w:val="both"/>
        <w:rPr>
          <w:sz w:val="22"/>
          <w:szCs w:val="22"/>
        </w:rPr>
      </w:pPr>
    </w:p>
    <w:p w14:paraId="5F0D3D14" w14:textId="77777777" w:rsidR="00DF089E" w:rsidRPr="0062255A" w:rsidRDefault="00DF089E" w:rsidP="00DF089E">
      <w:pPr>
        <w:ind w:firstLine="709"/>
        <w:jc w:val="both"/>
        <w:rPr>
          <w:sz w:val="22"/>
          <w:szCs w:val="22"/>
        </w:rPr>
      </w:pPr>
    </w:p>
    <w:p w14:paraId="09E6066F" w14:textId="5891739D" w:rsidR="00DF089E" w:rsidRPr="0062255A" w:rsidRDefault="00DF089E" w:rsidP="00DF089E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Расписание:</w:t>
      </w:r>
    </w:p>
    <w:p w14:paraId="1FEB9B02" w14:textId="77777777" w:rsidR="009C1110" w:rsidRPr="0062255A" w:rsidRDefault="009C1110" w:rsidP="00022C16">
      <w:pPr>
        <w:ind w:firstLine="709"/>
        <w:jc w:val="both"/>
        <w:rPr>
          <w:sz w:val="22"/>
          <w:szCs w:val="22"/>
        </w:rPr>
      </w:pPr>
    </w:p>
    <w:p w14:paraId="2CA664DC" w14:textId="52B87193" w:rsidR="009C1110" w:rsidRPr="0062255A" w:rsidRDefault="009C1110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2</w:t>
      </w:r>
      <w:r w:rsidR="00601D3C" w:rsidRPr="0062255A">
        <w:rPr>
          <w:sz w:val="22"/>
          <w:szCs w:val="22"/>
        </w:rPr>
        <w:t>3 августа</w:t>
      </w:r>
      <w:r w:rsidRPr="0062255A">
        <w:rPr>
          <w:sz w:val="22"/>
          <w:szCs w:val="22"/>
        </w:rPr>
        <w:t xml:space="preserve"> 202</w:t>
      </w:r>
      <w:r w:rsidR="00601D3C" w:rsidRPr="0062255A">
        <w:rPr>
          <w:sz w:val="22"/>
          <w:szCs w:val="22"/>
        </w:rPr>
        <w:t>5</w:t>
      </w:r>
      <w:r w:rsidRPr="0062255A">
        <w:rPr>
          <w:sz w:val="22"/>
          <w:szCs w:val="22"/>
        </w:rPr>
        <w:t xml:space="preserve"> года. Пролог гонки.</w:t>
      </w:r>
    </w:p>
    <w:p w14:paraId="06780A31" w14:textId="77777777" w:rsidR="009C1110" w:rsidRPr="0062255A" w:rsidRDefault="009C1110" w:rsidP="00022C16">
      <w:pPr>
        <w:ind w:firstLine="709"/>
        <w:jc w:val="both"/>
        <w:rPr>
          <w:sz w:val="22"/>
          <w:szCs w:val="22"/>
        </w:rPr>
      </w:pPr>
    </w:p>
    <w:p w14:paraId="462BAB1B" w14:textId="606B58FC" w:rsidR="009C1110" w:rsidRPr="0062255A" w:rsidRDefault="0065364B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08</w:t>
      </w:r>
      <w:r w:rsidR="009C1110" w:rsidRPr="0062255A">
        <w:rPr>
          <w:sz w:val="22"/>
          <w:szCs w:val="22"/>
        </w:rPr>
        <w:t>.00-</w:t>
      </w:r>
      <w:r>
        <w:rPr>
          <w:sz w:val="22"/>
          <w:szCs w:val="22"/>
        </w:rPr>
        <w:t>09</w:t>
      </w:r>
      <w:r w:rsidR="009C1110" w:rsidRPr="0062255A">
        <w:rPr>
          <w:sz w:val="22"/>
          <w:szCs w:val="22"/>
        </w:rPr>
        <w:t>.00 – Приезд участников;</w:t>
      </w:r>
    </w:p>
    <w:p w14:paraId="144FF238" w14:textId="58DE05ED" w:rsidR="009C1110" w:rsidRPr="0062255A" w:rsidRDefault="0065364B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09</w:t>
      </w:r>
      <w:r w:rsidR="009C1110" w:rsidRPr="0062255A">
        <w:rPr>
          <w:sz w:val="22"/>
          <w:szCs w:val="22"/>
        </w:rPr>
        <w:t>.00-</w:t>
      </w:r>
      <w:r>
        <w:rPr>
          <w:sz w:val="22"/>
          <w:szCs w:val="22"/>
        </w:rPr>
        <w:t>09</w:t>
      </w:r>
      <w:r w:rsidR="009C1110" w:rsidRPr="0062255A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9C1110" w:rsidRPr="0062255A">
        <w:rPr>
          <w:sz w:val="22"/>
          <w:szCs w:val="22"/>
        </w:rPr>
        <w:t>0 - Техническая комиссия, постановка мотоциклов в закрытый парк;</w:t>
      </w:r>
    </w:p>
    <w:p w14:paraId="5A0C05CA" w14:textId="2FB952EB" w:rsidR="0021354B" w:rsidRPr="0062255A" w:rsidRDefault="0065364B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1354B" w:rsidRPr="0062255A">
        <w:rPr>
          <w:sz w:val="22"/>
          <w:szCs w:val="22"/>
        </w:rPr>
        <w:t>.</w:t>
      </w:r>
      <w:r>
        <w:rPr>
          <w:sz w:val="22"/>
          <w:szCs w:val="22"/>
        </w:rPr>
        <w:t>00</w:t>
      </w:r>
      <w:r w:rsidR="0021354B" w:rsidRPr="0062255A">
        <w:rPr>
          <w:sz w:val="22"/>
          <w:szCs w:val="22"/>
        </w:rPr>
        <w:t xml:space="preserve"> – Брифинг;</w:t>
      </w:r>
    </w:p>
    <w:p w14:paraId="1A47001C" w14:textId="0A0FEEFA" w:rsidR="0021354B" w:rsidRPr="0062255A" w:rsidRDefault="0065364B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1354B" w:rsidRPr="0062255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21354B" w:rsidRPr="0062255A">
        <w:rPr>
          <w:sz w:val="22"/>
          <w:szCs w:val="22"/>
        </w:rPr>
        <w:t>0 – Открытие соревнований;</w:t>
      </w:r>
    </w:p>
    <w:p w14:paraId="30DBF0F7" w14:textId="30592BF8" w:rsidR="009C1110" w:rsidRPr="0062255A" w:rsidRDefault="0021354B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1</w:t>
      </w:r>
      <w:r w:rsidR="0065364B">
        <w:rPr>
          <w:sz w:val="22"/>
          <w:szCs w:val="22"/>
        </w:rPr>
        <w:t>1</w:t>
      </w:r>
      <w:r w:rsidRPr="0062255A">
        <w:rPr>
          <w:sz w:val="22"/>
          <w:szCs w:val="22"/>
        </w:rPr>
        <w:t>.</w:t>
      </w:r>
      <w:r w:rsidR="0065364B">
        <w:rPr>
          <w:sz w:val="22"/>
          <w:szCs w:val="22"/>
        </w:rPr>
        <w:t>0</w:t>
      </w:r>
      <w:r w:rsidRPr="0062255A">
        <w:rPr>
          <w:sz w:val="22"/>
          <w:szCs w:val="22"/>
        </w:rPr>
        <w:t>0 – Старт первых участников.</w:t>
      </w:r>
    </w:p>
    <w:p w14:paraId="00B7EF74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17.30 – Финиш, постановка мотоциклов в закрытый парк;</w:t>
      </w:r>
    </w:p>
    <w:p w14:paraId="17B7B677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</w:p>
    <w:p w14:paraId="18BD07AC" w14:textId="77777777" w:rsidR="0053741E" w:rsidRDefault="00601D3C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24</w:t>
      </w:r>
      <w:r w:rsidR="0021354B" w:rsidRPr="0062255A">
        <w:rPr>
          <w:sz w:val="22"/>
          <w:szCs w:val="22"/>
        </w:rPr>
        <w:t xml:space="preserve"> </w:t>
      </w:r>
      <w:r w:rsidRPr="0062255A">
        <w:rPr>
          <w:sz w:val="22"/>
          <w:szCs w:val="22"/>
        </w:rPr>
        <w:t xml:space="preserve">августа </w:t>
      </w:r>
      <w:r w:rsidR="0021354B" w:rsidRPr="0062255A">
        <w:rPr>
          <w:sz w:val="22"/>
          <w:szCs w:val="22"/>
        </w:rPr>
        <w:t>202</w:t>
      </w:r>
      <w:r w:rsidRPr="0062255A">
        <w:rPr>
          <w:sz w:val="22"/>
          <w:szCs w:val="22"/>
        </w:rPr>
        <w:t>5</w:t>
      </w:r>
      <w:r w:rsidR="0021354B" w:rsidRPr="0062255A">
        <w:rPr>
          <w:sz w:val="22"/>
          <w:szCs w:val="22"/>
        </w:rPr>
        <w:t xml:space="preserve"> года. Внедорожный день</w:t>
      </w:r>
      <w:r w:rsidR="0053741E">
        <w:rPr>
          <w:sz w:val="22"/>
          <w:szCs w:val="22"/>
        </w:rPr>
        <w:t xml:space="preserve"> </w:t>
      </w:r>
    </w:p>
    <w:p w14:paraId="650FBC7F" w14:textId="77777777" w:rsidR="0053741E" w:rsidRDefault="0053741E" w:rsidP="00022C16">
      <w:pPr>
        <w:ind w:firstLine="709"/>
        <w:jc w:val="both"/>
        <w:rPr>
          <w:sz w:val="22"/>
          <w:szCs w:val="22"/>
        </w:rPr>
      </w:pPr>
    </w:p>
    <w:p w14:paraId="7DDFA970" w14:textId="26DC1B4A" w:rsidR="0021354B" w:rsidRPr="0062255A" w:rsidRDefault="00C7758A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https://yandex.ru/maps/-/CHGfu8lg</w:t>
      </w:r>
    </w:p>
    <w:p w14:paraId="08742AB6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</w:p>
    <w:p w14:paraId="6B972B1B" w14:textId="1E2838FA" w:rsidR="0021354B" w:rsidRDefault="0065364B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1354B" w:rsidRPr="0062255A">
        <w:rPr>
          <w:sz w:val="22"/>
          <w:szCs w:val="22"/>
        </w:rPr>
        <w:t xml:space="preserve">.00 </w:t>
      </w:r>
      <w:r w:rsidR="00F308AD">
        <w:rPr>
          <w:sz w:val="22"/>
          <w:szCs w:val="22"/>
        </w:rPr>
        <w:t>–</w:t>
      </w:r>
      <w:r w:rsidR="0021354B" w:rsidRPr="0062255A">
        <w:rPr>
          <w:sz w:val="22"/>
          <w:szCs w:val="22"/>
        </w:rPr>
        <w:t xml:space="preserve"> </w:t>
      </w:r>
      <w:r w:rsidR="00F308AD">
        <w:rPr>
          <w:sz w:val="22"/>
          <w:szCs w:val="22"/>
        </w:rPr>
        <w:t>Тех комиссия в стартовой зоне. Проверка работоспособности НФС меток</w:t>
      </w:r>
    </w:p>
    <w:p w14:paraId="018CCA57" w14:textId="77777777" w:rsidR="00F308AD" w:rsidRDefault="00F308AD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8.30 Старт участников</w:t>
      </w:r>
    </w:p>
    <w:p w14:paraId="215DA458" w14:textId="09230C2D" w:rsidR="0021354B" w:rsidRPr="0062255A" w:rsidRDefault="00F308AD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 w:rsidR="0021354B" w:rsidRPr="0062255A">
        <w:rPr>
          <w:sz w:val="22"/>
          <w:szCs w:val="22"/>
        </w:rPr>
        <w:t>00 – Награждение победителей и призеров, закрытие соревнования.</w:t>
      </w:r>
    </w:p>
    <w:p w14:paraId="20768F6C" w14:textId="77777777" w:rsidR="009C1110" w:rsidRPr="0062255A" w:rsidRDefault="009C1110" w:rsidP="00022C16">
      <w:pPr>
        <w:jc w:val="both"/>
        <w:rPr>
          <w:sz w:val="22"/>
          <w:szCs w:val="22"/>
        </w:rPr>
      </w:pPr>
    </w:p>
    <w:p w14:paraId="7F68F8B3" w14:textId="77777777" w:rsidR="0021354B" w:rsidRPr="0062255A" w:rsidRDefault="0021354B" w:rsidP="00022C16">
      <w:pPr>
        <w:ind w:firstLine="709"/>
        <w:jc w:val="center"/>
        <w:rPr>
          <w:b/>
          <w:sz w:val="22"/>
          <w:szCs w:val="22"/>
        </w:rPr>
      </w:pPr>
      <w:r w:rsidRPr="0062255A">
        <w:rPr>
          <w:b/>
          <w:sz w:val="22"/>
          <w:szCs w:val="22"/>
        </w:rPr>
        <w:t>ТРЕБОВАНИЯ К УЧАСТНИКАМ И УСЛОВИЯ ИХ ДОПУСКА</w:t>
      </w:r>
    </w:p>
    <w:p w14:paraId="7919DC64" w14:textId="77777777" w:rsidR="0021354B" w:rsidRPr="0062255A" w:rsidRDefault="0021354B" w:rsidP="00022C16">
      <w:pPr>
        <w:jc w:val="both"/>
        <w:rPr>
          <w:sz w:val="22"/>
          <w:szCs w:val="22"/>
        </w:rPr>
      </w:pPr>
    </w:p>
    <w:p w14:paraId="7028E1C9" w14:textId="79D0A8DA" w:rsidR="0021354B" w:rsidRPr="0062255A" w:rsidRDefault="0021354B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К участию в соревнованиях допускаются спортсмены, достигшие возраста 1</w:t>
      </w:r>
      <w:r w:rsidR="00AF7F5B" w:rsidRPr="0062255A">
        <w:rPr>
          <w:sz w:val="22"/>
          <w:szCs w:val="22"/>
        </w:rPr>
        <w:t>8</w:t>
      </w:r>
      <w:r w:rsidRPr="0062255A">
        <w:rPr>
          <w:sz w:val="22"/>
          <w:szCs w:val="22"/>
        </w:rPr>
        <w:t xml:space="preserve"> лет (возраст спортсмена определяется по дате рождения), имеющие гражданство Российской Федерации, на основании предварительных заявок, представившие при регистрации документы в соответствии с</w:t>
      </w:r>
      <w:r w:rsidR="00AF7F5B" w:rsidRPr="0062255A">
        <w:rPr>
          <w:sz w:val="22"/>
          <w:szCs w:val="22"/>
        </w:rPr>
        <w:t xml:space="preserve"> настоящим Регламентом,</w:t>
      </w:r>
      <w:r w:rsidRPr="0062255A">
        <w:rPr>
          <w:sz w:val="22"/>
          <w:szCs w:val="22"/>
        </w:rPr>
        <w:t xml:space="preserve"> Спортивным кодексом и Правилами соревнований по мотоциклетному спорту в следующих классах:</w:t>
      </w:r>
    </w:p>
    <w:p w14:paraId="6B6AC6CA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</w:p>
    <w:p w14:paraId="7A592D70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«Золото»</w:t>
      </w:r>
    </w:p>
    <w:p w14:paraId="4A311DD8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«Серебро»</w:t>
      </w:r>
    </w:p>
    <w:p w14:paraId="5952C08F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«Бронза»</w:t>
      </w:r>
    </w:p>
    <w:p w14:paraId="22F2981E" w14:textId="41C415DE" w:rsidR="003C0B48" w:rsidRDefault="00283D5C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«Ветераны»</w:t>
      </w:r>
    </w:p>
    <w:p w14:paraId="1A87C4E3" w14:textId="1EA10401" w:rsidR="000163A8" w:rsidRPr="0062255A" w:rsidRDefault="000163A8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«Железо»</w:t>
      </w:r>
    </w:p>
    <w:p w14:paraId="7B8CDFDA" w14:textId="77777777" w:rsidR="00283D5C" w:rsidRPr="0062255A" w:rsidRDefault="00283D5C" w:rsidP="00022C16">
      <w:pPr>
        <w:ind w:firstLine="709"/>
        <w:jc w:val="both"/>
        <w:rPr>
          <w:sz w:val="22"/>
          <w:szCs w:val="22"/>
        </w:rPr>
      </w:pPr>
    </w:p>
    <w:p w14:paraId="4FC27F81" w14:textId="77777777" w:rsidR="003C0B48" w:rsidRPr="0062255A" w:rsidRDefault="003C0B48" w:rsidP="00022C16">
      <w:pPr>
        <w:ind w:firstLine="709"/>
        <w:jc w:val="both"/>
        <w:rPr>
          <w:b/>
          <w:bCs/>
          <w:sz w:val="22"/>
          <w:szCs w:val="22"/>
        </w:rPr>
      </w:pPr>
      <w:r w:rsidRPr="0062255A">
        <w:rPr>
          <w:b/>
          <w:bCs/>
          <w:sz w:val="22"/>
          <w:szCs w:val="22"/>
        </w:rPr>
        <w:t xml:space="preserve">Регистрационный взнос: </w:t>
      </w:r>
    </w:p>
    <w:p w14:paraId="219BDB89" w14:textId="77777777" w:rsidR="00283D5C" w:rsidRPr="0062255A" w:rsidRDefault="00283D5C" w:rsidP="00022C16">
      <w:pPr>
        <w:ind w:firstLine="709"/>
        <w:jc w:val="both"/>
        <w:rPr>
          <w:sz w:val="22"/>
          <w:szCs w:val="22"/>
        </w:rPr>
      </w:pPr>
    </w:p>
    <w:p w14:paraId="3533976B" w14:textId="146B243A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класс </w:t>
      </w:r>
      <w:r w:rsidR="00B005A8" w:rsidRPr="0062255A">
        <w:rPr>
          <w:sz w:val="22"/>
          <w:szCs w:val="22"/>
        </w:rPr>
        <w:t>«Бронза»</w:t>
      </w:r>
      <w:r w:rsidRPr="0062255A">
        <w:rPr>
          <w:sz w:val="22"/>
          <w:szCs w:val="22"/>
        </w:rPr>
        <w:t xml:space="preserve"> </w:t>
      </w:r>
      <w:r w:rsidR="00E72D1D" w:rsidRPr="0062255A">
        <w:rPr>
          <w:sz w:val="22"/>
          <w:szCs w:val="22"/>
        </w:rPr>
        <w:t>10</w:t>
      </w:r>
      <w:r w:rsidRPr="0062255A">
        <w:rPr>
          <w:sz w:val="22"/>
          <w:szCs w:val="22"/>
        </w:rPr>
        <w:t xml:space="preserve"> 000р. </w:t>
      </w:r>
    </w:p>
    <w:p w14:paraId="1744A8BC" w14:textId="7D02EAC3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класс </w:t>
      </w:r>
      <w:r w:rsidR="00B005A8" w:rsidRPr="0062255A">
        <w:rPr>
          <w:sz w:val="22"/>
          <w:szCs w:val="22"/>
        </w:rPr>
        <w:t xml:space="preserve">«Серебро» </w:t>
      </w:r>
      <w:r w:rsidR="00E72D1D" w:rsidRPr="0062255A">
        <w:rPr>
          <w:sz w:val="22"/>
          <w:szCs w:val="22"/>
        </w:rPr>
        <w:t>10</w:t>
      </w:r>
      <w:r w:rsidR="00C7758A" w:rsidRPr="0062255A">
        <w:rPr>
          <w:sz w:val="22"/>
          <w:szCs w:val="22"/>
        </w:rPr>
        <w:t xml:space="preserve"> </w:t>
      </w:r>
      <w:r w:rsidRPr="0062255A">
        <w:rPr>
          <w:sz w:val="22"/>
          <w:szCs w:val="22"/>
        </w:rPr>
        <w:t xml:space="preserve">000р. </w:t>
      </w:r>
    </w:p>
    <w:p w14:paraId="4009E500" w14:textId="47B92590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lastRenderedPageBreak/>
        <w:t xml:space="preserve">класс </w:t>
      </w:r>
      <w:r w:rsidR="00B005A8" w:rsidRPr="0062255A">
        <w:rPr>
          <w:sz w:val="22"/>
          <w:szCs w:val="22"/>
        </w:rPr>
        <w:t xml:space="preserve">«Золото» </w:t>
      </w:r>
      <w:r w:rsidR="00E72D1D" w:rsidRPr="0062255A">
        <w:rPr>
          <w:sz w:val="22"/>
          <w:szCs w:val="22"/>
        </w:rPr>
        <w:t>10</w:t>
      </w:r>
      <w:r w:rsidR="00C7758A" w:rsidRPr="0062255A">
        <w:rPr>
          <w:sz w:val="22"/>
          <w:szCs w:val="22"/>
        </w:rPr>
        <w:t xml:space="preserve"> </w:t>
      </w:r>
      <w:r w:rsidRPr="0062255A">
        <w:rPr>
          <w:sz w:val="22"/>
          <w:szCs w:val="22"/>
        </w:rPr>
        <w:t xml:space="preserve">000р. </w:t>
      </w:r>
    </w:p>
    <w:p w14:paraId="56A30D63" w14:textId="22234B25" w:rsidR="003C0B48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Класс </w:t>
      </w:r>
      <w:r w:rsidR="00B005A8" w:rsidRPr="0062255A">
        <w:rPr>
          <w:sz w:val="22"/>
          <w:szCs w:val="22"/>
        </w:rPr>
        <w:t xml:space="preserve">«Ветераны» </w:t>
      </w:r>
      <w:r w:rsidR="00E72D1D" w:rsidRPr="0062255A">
        <w:rPr>
          <w:sz w:val="22"/>
          <w:szCs w:val="22"/>
        </w:rPr>
        <w:t>10</w:t>
      </w:r>
      <w:r w:rsidR="00C7758A" w:rsidRPr="0062255A">
        <w:rPr>
          <w:sz w:val="22"/>
          <w:szCs w:val="22"/>
        </w:rPr>
        <w:t xml:space="preserve"> </w:t>
      </w:r>
      <w:r w:rsidRPr="0062255A">
        <w:rPr>
          <w:sz w:val="22"/>
          <w:szCs w:val="22"/>
        </w:rPr>
        <w:t>000р.</w:t>
      </w:r>
    </w:p>
    <w:p w14:paraId="3F06876F" w14:textId="0CAE468F" w:rsidR="000163A8" w:rsidRPr="0062255A" w:rsidRDefault="000163A8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Класс «Железо» 5 000 р.</w:t>
      </w:r>
    </w:p>
    <w:p w14:paraId="48456761" w14:textId="77777777" w:rsidR="00B005A8" w:rsidRDefault="00B005A8" w:rsidP="00022C16">
      <w:pPr>
        <w:ind w:firstLine="709"/>
        <w:jc w:val="both"/>
        <w:rPr>
          <w:sz w:val="22"/>
          <w:szCs w:val="22"/>
        </w:rPr>
      </w:pPr>
    </w:p>
    <w:p w14:paraId="242A6743" w14:textId="77777777" w:rsidR="00E060F9" w:rsidRPr="0062255A" w:rsidRDefault="00E060F9" w:rsidP="00E060F9">
      <w:pPr>
        <w:ind w:firstLine="709"/>
        <w:jc w:val="both"/>
        <w:rPr>
          <w:sz w:val="22"/>
          <w:szCs w:val="22"/>
        </w:rPr>
      </w:pPr>
      <w:r w:rsidRPr="00AC0FF6">
        <w:rPr>
          <w:sz w:val="22"/>
          <w:szCs w:val="22"/>
        </w:rPr>
        <w:t>При предварительной регистрации оплачивается 50% стартового взноса, соответствующий чек предоставляется в составе пакета документов при регистрации. Оставшиеся 50% регистрационного взноса оплачиваются в день регистрации наличными денежными средствами.</w:t>
      </w:r>
    </w:p>
    <w:p w14:paraId="7A65884A" w14:textId="77777777" w:rsidR="00E060F9" w:rsidRPr="0062255A" w:rsidRDefault="00E060F9" w:rsidP="00022C16">
      <w:pPr>
        <w:ind w:firstLine="709"/>
        <w:jc w:val="both"/>
        <w:rPr>
          <w:sz w:val="22"/>
          <w:szCs w:val="22"/>
        </w:rPr>
      </w:pPr>
    </w:p>
    <w:p w14:paraId="299BDAF7" w14:textId="04E0B12E" w:rsidR="0021354B" w:rsidRPr="0062255A" w:rsidRDefault="0053741E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стартового взноса осуществляется </w:t>
      </w:r>
      <w:r w:rsidR="00FB7CA1" w:rsidRPr="0062255A">
        <w:rPr>
          <w:sz w:val="22"/>
          <w:szCs w:val="22"/>
        </w:rPr>
        <w:t>перевод</w:t>
      </w:r>
      <w:r>
        <w:rPr>
          <w:sz w:val="22"/>
          <w:szCs w:val="22"/>
        </w:rPr>
        <w:t>ом</w:t>
      </w:r>
      <w:r w:rsidR="00FB7CA1" w:rsidRPr="0062255A">
        <w:rPr>
          <w:sz w:val="22"/>
          <w:szCs w:val="22"/>
        </w:rPr>
        <w:t xml:space="preserve"> </w:t>
      </w:r>
      <w:r>
        <w:rPr>
          <w:sz w:val="22"/>
          <w:szCs w:val="22"/>
        </w:rPr>
        <w:t>по номеру телефона</w:t>
      </w:r>
      <w:r w:rsidR="00FB7CA1" w:rsidRPr="0062255A">
        <w:rPr>
          <w:sz w:val="22"/>
          <w:szCs w:val="22"/>
        </w:rPr>
        <w:t xml:space="preserve"> </w:t>
      </w:r>
      <w:r w:rsidRPr="0053741E">
        <w:rPr>
          <w:b/>
          <w:bCs/>
          <w:sz w:val="22"/>
          <w:szCs w:val="22"/>
        </w:rPr>
        <w:t>+7</w:t>
      </w:r>
      <w:r w:rsidR="00CC68BA" w:rsidRPr="00CC68BA">
        <w:rPr>
          <w:b/>
          <w:bCs/>
          <w:sz w:val="22"/>
          <w:szCs w:val="22"/>
        </w:rPr>
        <w:t xml:space="preserve"> </w:t>
      </w:r>
      <w:r w:rsidRPr="0053741E">
        <w:rPr>
          <w:b/>
          <w:bCs/>
          <w:sz w:val="22"/>
          <w:szCs w:val="22"/>
        </w:rPr>
        <w:t>913</w:t>
      </w:r>
      <w:r>
        <w:rPr>
          <w:b/>
          <w:bCs/>
          <w:sz w:val="22"/>
          <w:szCs w:val="22"/>
        </w:rPr>
        <w:t xml:space="preserve"> </w:t>
      </w:r>
      <w:r w:rsidRPr="0053741E">
        <w:rPr>
          <w:b/>
          <w:bCs/>
          <w:sz w:val="22"/>
          <w:szCs w:val="22"/>
        </w:rPr>
        <w:t>556</w:t>
      </w:r>
      <w:r>
        <w:rPr>
          <w:b/>
          <w:bCs/>
          <w:sz w:val="22"/>
          <w:szCs w:val="22"/>
        </w:rPr>
        <w:t xml:space="preserve"> </w:t>
      </w:r>
      <w:r w:rsidRPr="0053741E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 xml:space="preserve"> </w:t>
      </w:r>
      <w:r w:rsidRPr="0053741E">
        <w:rPr>
          <w:b/>
          <w:bCs/>
          <w:sz w:val="22"/>
          <w:szCs w:val="22"/>
        </w:rPr>
        <w:t>26</w:t>
      </w:r>
      <w:r>
        <w:rPr>
          <w:b/>
          <w:bCs/>
          <w:sz w:val="22"/>
          <w:szCs w:val="22"/>
        </w:rPr>
        <w:t xml:space="preserve"> </w:t>
      </w:r>
      <w:r w:rsidR="00FB7CA1" w:rsidRPr="0053741E">
        <w:rPr>
          <w:b/>
          <w:bCs/>
          <w:sz w:val="22"/>
          <w:szCs w:val="22"/>
        </w:rPr>
        <w:t>(</w:t>
      </w:r>
      <w:r w:rsidRPr="0053741E">
        <w:rPr>
          <w:b/>
          <w:bCs/>
          <w:sz w:val="22"/>
          <w:szCs w:val="22"/>
        </w:rPr>
        <w:t>Т Банк</w:t>
      </w:r>
      <w:r w:rsidR="00FB7CA1" w:rsidRPr="0053741E">
        <w:rPr>
          <w:b/>
          <w:bCs/>
          <w:sz w:val="22"/>
          <w:szCs w:val="22"/>
        </w:rPr>
        <w:t>)</w:t>
      </w:r>
      <w:r w:rsidR="0060337E" w:rsidRPr="0053741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Валерий Андреевич В.</w:t>
      </w:r>
      <w:r w:rsidR="00FB7CA1" w:rsidRPr="0062255A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</w:t>
      </w:r>
      <w:r w:rsidR="00FB7CA1" w:rsidRPr="0062255A">
        <w:rPr>
          <w:sz w:val="22"/>
          <w:szCs w:val="22"/>
        </w:rPr>
        <w:t xml:space="preserve">комментарии к переводу необходимо указать </w:t>
      </w:r>
      <w:r w:rsidR="00573CC9" w:rsidRPr="0062255A">
        <w:rPr>
          <w:sz w:val="22"/>
          <w:szCs w:val="22"/>
        </w:rPr>
        <w:t>фамилию</w:t>
      </w:r>
      <w:r w:rsidR="00C32819" w:rsidRPr="0062255A">
        <w:rPr>
          <w:sz w:val="22"/>
          <w:szCs w:val="22"/>
        </w:rPr>
        <w:t>, имя</w:t>
      </w:r>
      <w:r w:rsidR="00573CC9" w:rsidRPr="0062255A">
        <w:rPr>
          <w:sz w:val="22"/>
          <w:szCs w:val="22"/>
        </w:rPr>
        <w:t xml:space="preserve"> участника</w:t>
      </w:r>
      <w:r w:rsidR="00FB7CA1" w:rsidRPr="0062255A">
        <w:rPr>
          <w:sz w:val="22"/>
          <w:szCs w:val="22"/>
        </w:rPr>
        <w:t>.</w:t>
      </w:r>
    </w:p>
    <w:p w14:paraId="5B2C10B1" w14:textId="77777777" w:rsidR="00E7044C" w:rsidRPr="0062255A" w:rsidRDefault="00E7044C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Регистрация участников проводится в онлайн режиме на сайте </w:t>
      </w:r>
      <w:hyperlink r:id="rId8" w:history="1">
        <w:r w:rsidRPr="0062255A">
          <w:rPr>
            <w:rStyle w:val="ac"/>
            <w:sz w:val="22"/>
            <w:szCs w:val="22"/>
          </w:rPr>
          <w:t>https://marshalone.ru/</w:t>
        </w:r>
      </w:hyperlink>
      <w:r w:rsidRPr="0062255A">
        <w:rPr>
          <w:sz w:val="22"/>
          <w:szCs w:val="22"/>
        </w:rPr>
        <w:t>.</w:t>
      </w:r>
    </w:p>
    <w:p w14:paraId="448943C5" w14:textId="29935335" w:rsidR="0021354B" w:rsidRPr="0062255A" w:rsidRDefault="0021354B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Документы, необходимые для допуска спортсмена к участию в соревнованиях</w:t>
      </w:r>
      <w:r w:rsidR="0060337E" w:rsidRPr="0062255A">
        <w:rPr>
          <w:sz w:val="22"/>
          <w:szCs w:val="22"/>
        </w:rPr>
        <w:t>:</w:t>
      </w:r>
    </w:p>
    <w:p w14:paraId="60F9C4DD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</w:p>
    <w:p w14:paraId="69024C7E" w14:textId="6D601BE4" w:rsidR="0021354B" w:rsidRPr="0062255A" w:rsidRDefault="000369A5" w:rsidP="00022C1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E7044C" w:rsidRPr="0062255A">
        <w:rPr>
          <w:sz w:val="22"/>
          <w:szCs w:val="22"/>
        </w:rPr>
        <w:t>С</w:t>
      </w:r>
      <w:r w:rsidR="0021354B" w:rsidRPr="0062255A">
        <w:rPr>
          <w:sz w:val="22"/>
          <w:szCs w:val="22"/>
        </w:rPr>
        <w:t xml:space="preserve">траховой полис от несчастного случая на сумму не менее 100 000 руб., включающий в свое покрытие занятия мотоциклетным спортом; </w:t>
      </w:r>
    </w:p>
    <w:p w14:paraId="183D616E" w14:textId="1B1AF2EA" w:rsidR="0021354B" w:rsidRPr="0062255A" w:rsidRDefault="00C7758A" w:rsidP="00AF7F5B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-</w:t>
      </w:r>
      <w:r w:rsidR="0053741E">
        <w:rPr>
          <w:sz w:val="22"/>
          <w:szCs w:val="22"/>
        </w:rPr>
        <w:t xml:space="preserve"> </w:t>
      </w:r>
      <w:r w:rsidR="000369A5">
        <w:rPr>
          <w:sz w:val="22"/>
          <w:szCs w:val="22"/>
        </w:rPr>
        <w:tab/>
      </w:r>
      <w:r w:rsidR="0021354B" w:rsidRPr="0062255A">
        <w:rPr>
          <w:sz w:val="22"/>
          <w:szCs w:val="22"/>
        </w:rPr>
        <w:t xml:space="preserve">документ, удостоверяющий личность спортсмена (Паспорт РФ); </w:t>
      </w:r>
    </w:p>
    <w:p w14:paraId="05CF82C5" w14:textId="73E5C2DC" w:rsidR="003C0B48" w:rsidRPr="0053741E" w:rsidRDefault="0021354B" w:rsidP="00AF7F5B">
      <w:pPr>
        <w:ind w:firstLine="709"/>
        <w:jc w:val="both"/>
        <w:rPr>
          <w:sz w:val="22"/>
          <w:szCs w:val="22"/>
        </w:rPr>
      </w:pPr>
      <w:r w:rsidRPr="0053741E">
        <w:rPr>
          <w:sz w:val="22"/>
          <w:szCs w:val="22"/>
        </w:rPr>
        <w:t>-</w:t>
      </w:r>
      <w:r w:rsidR="0053741E">
        <w:rPr>
          <w:sz w:val="22"/>
          <w:szCs w:val="22"/>
        </w:rPr>
        <w:t xml:space="preserve"> </w:t>
      </w:r>
      <w:r w:rsidR="000369A5">
        <w:rPr>
          <w:sz w:val="22"/>
          <w:szCs w:val="22"/>
        </w:rPr>
        <w:tab/>
      </w:r>
      <w:r w:rsidR="00AF7F5B" w:rsidRPr="0053741E">
        <w:rPr>
          <w:sz w:val="22"/>
          <w:szCs w:val="22"/>
          <w:shd w:val="clear" w:color="auto" w:fill="FFFFFF"/>
        </w:rPr>
        <w:t>медицинская справка, подтверждающая допуск спортсмена к участию в спортивном соревновании по мотоспорту, по </w:t>
      </w:r>
      <w:r w:rsidR="00872AD7" w:rsidRPr="0053741E">
        <w:rPr>
          <w:sz w:val="22"/>
          <w:szCs w:val="22"/>
          <w:shd w:val="clear" w:color="auto" w:fill="FFFFFF"/>
        </w:rPr>
        <w:t xml:space="preserve">установленной </w:t>
      </w:r>
      <w:r w:rsidR="00AF7F5B" w:rsidRPr="0053741E">
        <w:rPr>
          <w:sz w:val="22"/>
          <w:szCs w:val="22"/>
          <w:shd w:val="clear" w:color="auto" w:fill="FFFFFF"/>
        </w:rPr>
        <w:t>форме, выданная медицинской организацией, имеющей лицензию на оказание услуг в области спортивной медицины.</w:t>
      </w:r>
    </w:p>
    <w:p w14:paraId="04D86FD3" w14:textId="5071798B" w:rsidR="00FB7CA1" w:rsidRPr="0062255A" w:rsidRDefault="00FB7CA1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- </w:t>
      </w:r>
      <w:r w:rsidR="000369A5">
        <w:rPr>
          <w:sz w:val="22"/>
          <w:szCs w:val="22"/>
        </w:rPr>
        <w:tab/>
      </w:r>
      <w:r w:rsidRPr="0062255A">
        <w:rPr>
          <w:sz w:val="22"/>
          <w:szCs w:val="22"/>
        </w:rPr>
        <w:t>чек об оплате регистрационного взноса;</w:t>
      </w:r>
    </w:p>
    <w:p w14:paraId="561C1771" w14:textId="388506D9" w:rsidR="00C32819" w:rsidRDefault="000369A5" w:rsidP="00022C16">
      <w:pPr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Все документы </w:t>
      </w:r>
      <w:r w:rsidR="0021354B" w:rsidRPr="0062255A">
        <w:rPr>
          <w:sz w:val="22"/>
          <w:szCs w:val="22"/>
        </w:rPr>
        <w:t>предоставляются в электронном виде</w:t>
      </w:r>
      <w:r w:rsidR="00515D19">
        <w:rPr>
          <w:sz w:val="22"/>
          <w:szCs w:val="22"/>
        </w:rPr>
        <w:t xml:space="preserve"> при регистрации на гонку в </w:t>
      </w:r>
      <w:r w:rsidR="00515D19" w:rsidRPr="00515D19">
        <w:rPr>
          <w:sz w:val="22"/>
          <w:szCs w:val="22"/>
        </w:rPr>
        <w:t>https://marshalone.ru</w:t>
      </w:r>
      <w:r w:rsidR="00515D19">
        <w:rPr>
          <w:sz w:val="22"/>
          <w:szCs w:val="22"/>
        </w:rPr>
        <w:t>/</w:t>
      </w:r>
    </w:p>
    <w:p w14:paraId="36948881" w14:textId="47918ECB" w:rsidR="0065364B" w:rsidRPr="00515D19" w:rsidRDefault="0065364B" w:rsidP="00022C16">
      <w:pPr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Вопросы по регистрации направляются по номеру: </w:t>
      </w:r>
      <w:r w:rsidRPr="0065364B">
        <w:rPr>
          <w:b/>
          <w:bCs/>
          <w:sz w:val="22"/>
          <w:szCs w:val="22"/>
        </w:rPr>
        <w:t>+79135839713</w:t>
      </w:r>
      <w:r>
        <w:rPr>
          <w:b/>
          <w:bCs/>
          <w:sz w:val="22"/>
          <w:szCs w:val="22"/>
        </w:rPr>
        <w:t xml:space="preserve"> (ТГ,</w:t>
      </w:r>
      <w:r w:rsidRPr="0065364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WhatsApp</w:t>
      </w:r>
      <w:r w:rsidRPr="0065364B">
        <w:rPr>
          <w:b/>
          <w:bCs/>
          <w:sz w:val="22"/>
          <w:szCs w:val="22"/>
        </w:rPr>
        <w:t>)</w:t>
      </w:r>
      <w:r w:rsidR="00515D19">
        <w:rPr>
          <w:b/>
          <w:bCs/>
          <w:sz w:val="22"/>
          <w:szCs w:val="22"/>
        </w:rPr>
        <w:t xml:space="preserve"> или на почту </w:t>
      </w:r>
      <w:hyperlink r:id="rId9" w:history="1">
        <w:proofErr w:type="spellStart"/>
        <w:r w:rsidR="00515D19" w:rsidRPr="00C83E18">
          <w:rPr>
            <w:rStyle w:val="ac"/>
            <w:b/>
            <w:bCs/>
            <w:sz w:val="22"/>
            <w:szCs w:val="22"/>
            <w:lang w:val="en-US"/>
          </w:rPr>
          <w:t>burelom</w:t>
        </w:r>
        <w:proofErr w:type="spellEnd"/>
        <w:r w:rsidR="00515D19" w:rsidRPr="00C83E18">
          <w:rPr>
            <w:rStyle w:val="ac"/>
            <w:b/>
            <w:bCs/>
            <w:sz w:val="22"/>
            <w:szCs w:val="22"/>
          </w:rPr>
          <w:t>_</w:t>
        </w:r>
        <w:proofErr w:type="spellStart"/>
        <w:r w:rsidR="00515D19" w:rsidRPr="00C83E18">
          <w:rPr>
            <w:rStyle w:val="ac"/>
            <w:b/>
            <w:bCs/>
            <w:sz w:val="22"/>
            <w:szCs w:val="22"/>
            <w:lang w:val="en-US"/>
          </w:rPr>
          <w:t>reg</w:t>
        </w:r>
        <w:proofErr w:type="spellEnd"/>
        <w:r w:rsidR="00515D19" w:rsidRPr="00C83E18">
          <w:rPr>
            <w:rStyle w:val="ac"/>
            <w:b/>
            <w:bCs/>
            <w:sz w:val="22"/>
            <w:szCs w:val="22"/>
          </w:rPr>
          <w:t>25@</w:t>
        </w:r>
        <w:r w:rsidR="00515D19" w:rsidRPr="00C83E18">
          <w:rPr>
            <w:rStyle w:val="ac"/>
            <w:b/>
            <w:bCs/>
            <w:sz w:val="22"/>
            <w:szCs w:val="22"/>
            <w:lang w:val="en-US"/>
          </w:rPr>
          <w:t>mail</w:t>
        </w:r>
        <w:r w:rsidR="00515D19" w:rsidRPr="00C83E18">
          <w:rPr>
            <w:rStyle w:val="ac"/>
            <w:b/>
            <w:bCs/>
            <w:sz w:val="22"/>
            <w:szCs w:val="22"/>
          </w:rPr>
          <w:t>.</w:t>
        </w:r>
        <w:proofErr w:type="spellStart"/>
        <w:r w:rsidR="00515D19" w:rsidRPr="00C83E18">
          <w:rPr>
            <w:rStyle w:val="ac"/>
            <w:b/>
            <w:bCs/>
            <w:sz w:val="22"/>
            <w:szCs w:val="22"/>
            <w:lang w:val="en-US"/>
          </w:rPr>
          <w:t>ru</w:t>
        </w:r>
        <w:proofErr w:type="spellEnd"/>
      </w:hyperlink>
      <w:r w:rsidR="00515D19">
        <w:rPr>
          <w:rStyle w:val="ac"/>
          <w:b/>
          <w:bCs/>
          <w:sz w:val="22"/>
          <w:szCs w:val="22"/>
        </w:rPr>
        <w:t>.</w:t>
      </w:r>
    </w:p>
    <w:p w14:paraId="77173636" w14:textId="4132D4D7" w:rsidR="00FB7CA1" w:rsidRPr="0062255A" w:rsidRDefault="00FB7CA1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  <w:highlight w:val="white"/>
        </w:rPr>
        <w:t xml:space="preserve">После успешного прохождения регистрации вы появитесь в списке участников соответствующего класса в системе </w:t>
      </w:r>
      <w:proofErr w:type="spellStart"/>
      <w:r w:rsidRPr="0062255A">
        <w:rPr>
          <w:sz w:val="22"/>
          <w:szCs w:val="22"/>
          <w:highlight w:val="white"/>
        </w:rPr>
        <w:t>Marshal</w:t>
      </w:r>
      <w:proofErr w:type="spellEnd"/>
      <w:r w:rsidRPr="0062255A">
        <w:rPr>
          <w:sz w:val="22"/>
          <w:szCs w:val="22"/>
          <w:highlight w:val="white"/>
        </w:rPr>
        <w:t xml:space="preserve"> </w:t>
      </w:r>
      <w:proofErr w:type="spellStart"/>
      <w:r w:rsidRPr="0062255A">
        <w:rPr>
          <w:sz w:val="22"/>
          <w:szCs w:val="22"/>
          <w:highlight w:val="white"/>
        </w:rPr>
        <w:t>One</w:t>
      </w:r>
      <w:proofErr w:type="spellEnd"/>
      <w:r w:rsidRPr="0062255A">
        <w:rPr>
          <w:sz w:val="22"/>
          <w:szCs w:val="22"/>
          <w:highlight w:val="white"/>
        </w:rPr>
        <w:t>.</w:t>
      </w:r>
    </w:p>
    <w:p w14:paraId="50879A3F" w14:textId="77777777" w:rsidR="0021354B" w:rsidRPr="0062255A" w:rsidRDefault="0021354B" w:rsidP="000369A5">
      <w:pPr>
        <w:jc w:val="both"/>
        <w:rPr>
          <w:sz w:val="22"/>
          <w:szCs w:val="22"/>
        </w:rPr>
      </w:pPr>
    </w:p>
    <w:p w14:paraId="5508A006" w14:textId="3924537E" w:rsidR="00872AD7" w:rsidRDefault="00872AD7" w:rsidP="00022C16">
      <w:pPr>
        <w:ind w:firstLine="709"/>
        <w:jc w:val="both"/>
        <w:rPr>
          <w:sz w:val="22"/>
          <w:szCs w:val="22"/>
        </w:rPr>
      </w:pPr>
      <w:r w:rsidRPr="000369A5">
        <w:rPr>
          <w:sz w:val="22"/>
          <w:szCs w:val="22"/>
        </w:rPr>
        <w:t xml:space="preserve">Регистрация завершается </w:t>
      </w:r>
      <w:r w:rsidR="000369A5" w:rsidRPr="000369A5">
        <w:rPr>
          <w:sz w:val="22"/>
          <w:szCs w:val="22"/>
        </w:rPr>
        <w:t>08 август</w:t>
      </w:r>
      <w:r w:rsidR="00CC68BA">
        <w:rPr>
          <w:sz w:val="22"/>
          <w:szCs w:val="22"/>
        </w:rPr>
        <w:t>а</w:t>
      </w:r>
      <w:r w:rsidR="000369A5" w:rsidRPr="000369A5">
        <w:rPr>
          <w:sz w:val="22"/>
          <w:szCs w:val="22"/>
        </w:rPr>
        <w:t xml:space="preserve"> 2</w:t>
      </w:r>
      <w:r w:rsidRPr="000369A5">
        <w:rPr>
          <w:sz w:val="22"/>
          <w:szCs w:val="22"/>
        </w:rPr>
        <w:t>025 год</w:t>
      </w:r>
      <w:r w:rsidR="00CC68BA">
        <w:rPr>
          <w:sz w:val="22"/>
          <w:szCs w:val="22"/>
        </w:rPr>
        <w:t>а</w:t>
      </w:r>
      <w:r w:rsidRPr="000369A5">
        <w:rPr>
          <w:sz w:val="22"/>
          <w:szCs w:val="22"/>
        </w:rPr>
        <w:t>.</w:t>
      </w:r>
      <w:bookmarkStart w:id="4" w:name="_GoBack"/>
      <w:bookmarkEnd w:id="4"/>
    </w:p>
    <w:p w14:paraId="18073B15" w14:textId="77777777" w:rsidR="000369A5" w:rsidRPr="0062255A" w:rsidRDefault="000369A5" w:rsidP="00022C16">
      <w:pPr>
        <w:ind w:firstLine="709"/>
        <w:jc w:val="both"/>
        <w:rPr>
          <w:sz w:val="22"/>
          <w:szCs w:val="22"/>
        </w:rPr>
      </w:pPr>
    </w:p>
    <w:p w14:paraId="7E1700DC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В случае если участник, по каким-либо причинам не успевает зарегистрироваться в положенное время, регистрация участника перед стартом дня соревнования</w:t>
      </w:r>
      <w:r w:rsidR="003C0B48" w:rsidRPr="0062255A">
        <w:rPr>
          <w:sz w:val="22"/>
          <w:szCs w:val="22"/>
        </w:rPr>
        <w:t xml:space="preserve"> НЕ допускается</w:t>
      </w:r>
      <w:r w:rsidRPr="0062255A">
        <w:rPr>
          <w:sz w:val="22"/>
          <w:szCs w:val="22"/>
        </w:rPr>
        <w:t>.</w:t>
      </w:r>
    </w:p>
    <w:p w14:paraId="5388F820" w14:textId="59CE358F" w:rsidR="00FB7CA1" w:rsidRPr="0062255A" w:rsidRDefault="00FB7CA1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В случае, если спортсмен не может быть допущен к старту в соревнованиях по причине отсутствия или несоответствия требованиям каких-либо документов — регистрационный взнос за участие не возвращается. </w:t>
      </w:r>
      <w:r w:rsidRPr="000369A5">
        <w:rPr>
          <w:sz w:val="22"/>
          <w:szCs w:val="22"/>
        </w:rPr>
        <w:t xml:space="preserve">После </w:t>
      </w:r>
      <w:r w:rsidR="00DF089E" w:rsidRPr="000369A5">
        <w:rPr>
          <w:sz w:val="22"/>
          <w:szCs w:val="22"/>
        </w:rPr>
        <w:t>18</w:t>
      </w:r>
      <w:r w:rsidRPr="000369A5">
        <w:rPr>
          <w:sz w:val="22"/>
          <w:szCs w:val="22"/>
        </w:rPr>
        <w:t>.0</w:t>
      </w:r>
      <w:r w:rsidR="000369A5" w:rsidRPr="000369A5">
        <w:rPr>
          <w:sz w:val="22"/>
          <w:szCs w:val="22"/>
        </w:rPr>
        <w:t>7</w:t>
      </w:r>
      <w:r w:rsidRPr="000369A5">
        <w:rPr>
          <w:sz w:val="22"/>
          <w:szCs w:val="22"/>
        </w:rPr>
        <w:t>.202</w:t>
      </w:r>
      <w:r w:rsidR="00C7758A" w:rsidRPr="000369A5">
        <w:rPr>
          <w:sz w:val="22"/>
          <w:szCs w:val="22"/>
        </w:rPr>
        <w:t>5</w:t>
      </w:r>
      <w:r w:rsidRPr="0062255A">
        <w:rPr>
          <w:sz w:val="22"/>
          <w:szCs w:val="22"/>
        </w:rPr>
        <w:t xml:space="preserve"> возврат регистрационных взносов осуществляться не будет.</w:t>
      </w:r>
    </w:p>
    <w:p w14:paraId="48A3B55F" w14:textId="77777777" w:rsidR="00FB7CA1" w:rsidRPr="0062255A" w:rsidRDefault="00FB7CA1" w:rsidP="00022C16">
      <w:pPr>
        <w:ind w:firstLine="709"/>
        <w:jc w:val="both"/>
        <w:rPr>
          <w:sz w:val="22"/>
          <w:szCs w:val="22"/>
        </w:rPr>
      </w:pPr>
    </w:p>
    <w:p w14:paraId="4B71DDDE" w14:textId="77777777" w:rsidR="0021354B" w:rsidRPr="0062255A" w:rsidRDefault="0021354B" w:rsidP="00022C16">
      <w:pPr>
        <w:ind w:firstLine="709"/>
        <w:jc w:val="both"/>
        <w:rPr>
          <w:sz w:val="22"/>
          <w:szCs w:val="22"/>
        </w:rPr>
      </w:pPr>
    </w:p>
    <w:p w14:paraId="6A597E1D" w14:textId="77777777" w:rsidR="003C0B48" w:rsidRPr="0062255A" w:rsidRDefault="003C0B48" w:rsidP="00022C16">
      <w:pPr>
        <w:ind w:firstLine="709"/>
        <w:jc w:val="center"/>
        <w:rPr>
          <w:b/>
          <w:sz w:val="22"/>
          <w:szCs w:val="22"/>
        </w:rPr>
      </w:pPr>
      <w:r w:rsidRPr="0062255A">
        <w:rPr>
          <w:b/>
          <w:sz w:val="22"/>
          <w:szCs w:val="22"/>
        </w:rPr>
        <w:t>МОТОЦИКЛЫ УЧАСТНИКОВ И ГСМ</w:t>
      </w:r>
    </w:p>
    <w:p w14:paraId="06481108" w14:textId="77777777" w:rsidR="003C0B48" w:rsidRPr="0062255A" w:rsidRDefault="003C0B48" w:rsidP="00022C16">
      <w:pPr>
        <w:ind w:firstLine="709"/>
        <w:jc w:val="both"/>
        <w:rPr>
          <w:sz w:val="22"/>
          <w:szCs w:val="22"/>
        </w:rPr>
      </w:pPr>
    </w:p>
    <w:p w14:paraId="15C20200" w14:textId="77777777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К участию в соревнованиях допускаются мотоциклы, отвечающие требованиям проведения соревнований по </w:t>
      </w:r>
      <w:proofErr w:type="spellStart"/>
      <w:r w:rsidRPr="0062255A">
        <w:rPr>
          <w:sz w:val="22"/>
          <w:szCs w:val="22"/>
        </w:rPr>
        <w:t>эндуро</w:t>
      </w:r>
      <w:proofErr w:type="spellEnd"/>
      <w:r w:rsidRPr="0062255A">
        <w:rPr>
          <w:sz w:val="22"/>
          <w:szCs w:val="22"/>
        </w:rPr>
        <w:t xml:space="preserve"> для соревнований формата экстрим, допускаются мотоциклы, отвечающие требованиям проведения соревнований по </w:t>
      </w:r>
      <w:proofErr w:type="spellStart"/>
      <w:r w:rsidRPr="0062255A">
        <w:rPr>
          <w:sz w:val="22"/>
          <w:szCs w:val="22"/>
        </w:rPr>
        <w:t>эндуро</w:t>
      </w:r>
      <w:proofErr w:type="spellEnd"/>
      <w:r w:rsidRPr="0062255A">
        <w:rPr>
          <w:sz w:val="22"/>
          <w:szCs w:val="22"/>
        </w:rPr>
        <w:t xml:space="preserve"> и мотокроссу. </w:t>
      </w:r>
    </w:p>
    <w:p w14:paraId="4ED38647" w14:textId="77777777" w:rsidR="003C0B48" w:rsidRPr="0062255A" w:rsidRDefault="003C0B48" w:rsidP="00022C16">
      <w:pPr>
        <w:ind w:firstLine="709"/>
        <w:jc w:val="both"/>
        <w:rPr>
          <w:sz w:val="22"/>
          <w:szCs w:val="22"/>
        </w:rPr>
      </w:pPr>
    </w:p>
    <w:p w14:paraId="23D32830" w14:textId="6855E7C6" w:rsidR="00FB7CA1" w:rsidRPr="0062255A" w:rsidRDefault="00FB7CA1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Каждому участнику присваивается бортовой номер для участия в соревновании </w:t>
      </w:r>
      <w:r w:rsidR="0060337E" w:rsidRPr="0062255A">
        <w:rPr>
          <w:sz w:val="22"/>
          <w:szCs w:val="22"/>
        </w:rPr>
        <w:t>согласно регистрационной таблице</w:t>
      </w:r>
      <w:r w:rsidRPr="0062255A">
        <w:rPr>
          <w:sz w:val="22"/>
          <w:szCs w:val="22"/>
        </w:rPr>
        <w:t>. Участникам выдается комплект номеров для наклейки на мотоцикл и NFC-метки.</w:t>
      </w:r>
    </w:p>
    <w:p w14:paraId="76B97D78" w14:textId="59C67053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Стартовые номера должны быть расположены на обеих сторонах и спереди мотоцикла и легко читаемы. </w:t>
      </w:r>
    </w:p>
    <w:p w14:paraId="450F6219" w14:textId="77777777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При наличии объективных причин (например, конструктивные особенности мотоцикла), организатор специальным решением может допустить такого участника на старт с нестандартным номером. </w:t>
      </w:r>
    </w:p>
    <w:p w14:paraId="7A333C82" w14:textId="77777777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Организатор имеет право ввести дополнительную систему идентификации участников (цветные наклейки, нагрудные номера и т.п.) </w:t>
      </w:r>
    </w:p>
    <w:p w14:paraId="1AA548DB" w14:textId="77777777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Зона технической комиссии располагается в непосредственной близости от парка участников. </w:t>
      </w:r>
    </w:p>
    <w:p w14:paraId="51E8B653" w14:textId="77777777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Спортсмен или механик с мотоциклом должен пройти техническую комиссию в соответствии с правилами соревнований. </w:t>
      </w:r>
    </w:p>
    <w:p w14:paraId="67A773E7" w14:textId="77777777" w:rsidR="003C0B48" w:rsidRPr="0062255A" w:rsidRDefault="003C0B4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lastRenderedPageBreak/>
        <w:t>Председатель Технической Комиссии имеет право проверки любого мотоцикла, или его частей во время соревнований. Во время соревнований спортсмен несёт ответственность за свою технику.</w:t>
      </w:r>
    </w:p>
    <w:p w14:paraId="1E165863" w14:textId="77777777" w:rsidR="00B005A8" w:rsidRPr="0062255A" w:rsidRDefault="00B005A8" w:rsidP="00022C16">
      <w:pPr>
        <w:ind w:firstLine="709"/>
        <w:jc w:val="both"/>
        <w:rPr>
          <w:sz w:val="22"/>
          <w:szCs w:val="22"/>
        </w:rPr>
      </w:pPr>
    </w:p>
    <w:p w14:paraId="5A497DEB" w14:textId="77777777" w:rsidR="00B005A8" w:rsidRPr="0062255A" w:rsidRDefault="00B005A8" w:rsidP="00022C16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255A">
        <w:rPr>
          <w:rFonts w:ascii="Times New Roman" w:hAnsi="Times New Roman" w:cs="Times New Roman"/>
          <w:b/>
          <w:sz w:val="22"/>
          <w:szCs w:val="22"/>
        </w:rPr>
        <w:t>Технические требования и техническая комиссия</w:t>
      </w:r>
    </w:p>
    <w:p w14:paraId="507083CD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077D2ABD" w14:textId="77777777" w:rsidR="00B005A8" w:rsidRPr="0062255A" w:rsidRDefault="00B005A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Зона технической комиссии располагается в непосредственной близости от парка участников.</w:t>
      </w:r>
    </w:p>
    <w:p w14:paraId="67DD5146" w14:textId="77777777" w:rsidR="00B005A8" w:rsidRPr="0062255A" w:rsidRDefault="00B005A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Спортсмен, или механик с мотоциклом должен пройти техническую комиссию в соответствии с правилами соревнований. Во время соревнований спортсмен несёт ответственность за свою технику.</w:t>
      </w:r>
    </w:p>
    <w:p w14:paraId="3083E89C" w14:textId="77777777" w:rsidR="00B005A8" w:rsidRPr="0062255A" w:rsidRDefault="00B005A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Мотоцикл участника должен быть полностью исправен. Не допускается наличие течи технических жидкостей: бензина, масла, антифриза, тормозной жидкости.</w:t>
      </w:r>
    </w:p>
    <w:p w14:paraId="4F7F7E04" w14:textId="77777777" w:rsidR="00B005A8" w:rsidRPr="0062255A" w:rsidRDefault="00B005A8" w:rsidP="00022C16">
      <w:pPr>
        <w:ind w:firstLine="709"/>
        <w:jc w:val="both"/>
        <w:rPr>
          <w:sz w:val="22"/>
          <w:szCs w:val="22"/>
        </w:rPr>
      </w:pPr>
    </w:p>
    <w:p w14:paraId="69123505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</w:p>
    <w:p w14:paraId="7A88EB49" w14:textId="77777777" w:rsidR="00A50603" w:rsidRPr="0062255A" w:rsidRDefault="00A50603" w:rsidP="00022C16">
      <w:pPr>
        <w:ind w:firstLine="709"/>
        <w:jc w:val="center"/>
        <w:rPr>
          <w:b/>
          <w:sz w:val="22"/>
          <w:szCs w:val="22"/>
        </w:rPr>
      </w:pPr>
      <w:r w:rsidRPr="0062255A">
        <w:rPr>
          <w:b/>
          <w:sz w:val="22"/>
          <w:szCs w:val="22"/>
        </w:rPr>
        <w:t>Пролог гонки. Правила поведения участников соревнований.</w:t>
      </w:r>
    </w:p>
    <w:p w14:paraId="71B753FD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</w:p>
    <w:p w14:paraId="1543B09C" w14:textId="5E7DD493" w:rsidR="00872AD7" w:rsidRPr="0062255A" w:rsidRDefault="00A50603" w:rsidP="00872AD7">
      <w:pPr>
        <w:pStyle w:val="3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2255A">
        <w:rPr>
          <w:rFonts w:ascii="Times New Roman" w:hAnsi="Times New Roman" w:cs="Times New Roman"/>
        </w:rPr>
        <w:t xml:space="preserve"> Место проведения: </w:t>
      </w:r>
      <w:r w:rsidR="00872AD7" w:rsidRPr="0062255A">
        <w:rPr>
          <w:rFonts w:ascii="Times New Roman" w:eastAsia="Times New Roman" w:hAnsi="Times New Roman" w:cs="Times New Roman"/>
          <w:lang w:val="ru-RU"/>
        </w:rPr>
        <w:t>пролог гонки 23 августа 2025 – Красноярский край г. Дивногорск р-н «Чертов Мост» (55.950837, 92.327862)</w:t>
      </w:r>
    </w:p>
    <w:p w14:paraId="1A524DF9" w14:textId="77777777" w:rsidR="00A50603" w:rsidRPr="0062255A" w:rsidRDefault="00A50603" w:rsidP="00872AD7">
      <w:pPr>
        <w:jc w:val="both"/>
        <w:rPr>
          <w:sz w:val="22"/>
          <w:szCs w:val="22"/>
        </w:rPr>
      </w:pPr>
    </w:p>
    <w:p w14:paraId="62860DA4" w14:textId="2032B1D8" w:rsidR="00A50603" w:rsidRPr="0062255A" w:rsidRDefault="00A50603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2</w:t>
      </w:r>
      <w:r w:rsidR="00C7758A" w:rsidRPr="0062255A">
        <w:rPr>
          <w:sz w:val="22"/>
          <w:szCs w:val="22"/>
        </w:rPr>
        <w:t>3</w:t>
      </w:r>
      <w:r w:rsidRPr="0062255A">
        <w:rPr>
          <w:sz w:val="22"/>
          <w:szCs w:val="22"/>
        </w:rPr>
        <w:t xml:space="preserve"> </w:t>
      </w:r>
      <w:r w:rsidR="00C7758A" w:rsidRPr="0062255A">
        <w:rPr>
          <w:sz w:val="22"/>
          <w:szCs w:val="22"/>
        </w:rPr>
        <w:t>августа</w:t>
      </w:r>
      <w:r w:rsidRPr="0062255A">
        <w:rPr>
          <w:sz w:val="22"/>
          <w:szCs w:val="22"/>
        </w:rPr>
        <w:t xml:space="preserve"> 202</w:t>
      </w:r>
      <w:r w:rsidR="00C7758A" w:rsidRPr="0062255A">
        <w:rPr>
          <w:sz w:val="22"/>
          <w:szCs w:val="22"/>
        </w:rPr>
        <w:t>5</w:t>
      </w:r>
      <w:r w:rsidRPr="0062255A">
        <w:rPr>
          <w:sz w:val="22"/>
          <w:szCs w:val="22"/>
        </w:rPr>
        <w:t xml:space="preserve"> года. Пролог гонки.</w:t>
      </w:r>
    </w:p>
    <w:p w14:paraId="4BC631A8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</w:p>
    <w:p w14:paraId="0D6BD526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9.00-10.00 – Приезд участников;</w:t>
      </w:r>
    </w:p>
    <w:p w14:paraId="7CDCC17B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10.00-11.00 - Техническая комиссия, постановка мотоциклов в закрытый парк;</w:t>
      </w:r>
    </w:p>
    <w:p w14:paraId="3BF7921B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11.30 – Брифинг;</w:t>
      </w:r>
    </w:p>
    <w:p w14:paraId="23ACEA8E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12.00 – Открытие соревнований;</w:t>
      </w:r>
    </w:p>
    <w:p w14:paraId="3BAF0DC5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12.30 – Старт первых участников.</w:t>
      </w:r>
    </w:p>
    <w:p w14:paraId="11544C0F" w14:textId="3C839D49" w:rsidR="00A50603" w:rsidRPr="0062255A" w:rsidRDefault="00A50603" w:rsidP="00872AD7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17.30 – Финиш, постановка мотоциклов в закрытый парк;</w:t>
      </w:r>
    </w:p>
    <w:p w14:paraId="69F68A21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</w:p>
    <w:p w14:paraId="321DF40C" w14:textId="21F5B604" w:rsidR="00A50603" w:rsidRPr="0062255A" w:rsidRDefault="00A50603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Участники соревнований, прибывая на место проведения пролога гонки «Бурелом» размещают свой транспорт на территории специальной парковки</w:t>
      </w:r>
      <w:r w:rsidR="00C7758A" w:rsidRPr="0062255A">
        <w:rPr>
          <w:sz w:val="22"/>
          <w:szCs w:val="22"/>
        </w:rPr>
        <w:t xml:space="preserve">. </w:t>
      </w:r>
      <w:r w:rsidRPr="0062255A">
        <w:rPr>
          <w:sz w:val="22"/>
          <w:szCs w:val="22"/>
        </w:rPr>
        <w:t xml:space="preserve">Транспорт лиц, не являющихся участниками соревнований (гости, сопровождающие участников) размещает на общей парковке для гостей </w:t>
      </w:r>
    </w:p>
    <w:p w14:paraId="422844F4" w14:textId="77777777" w:rsidR="00A50603" w:rsidRPr="0062255A" w:rsidRDefault="00A50603" w:rsidP="00022C16">
      <w:pPr>
        <w:ind w:firstLine="709"/>
        <w:jc w:val="both"/>
        <w:rPr>
          <w:sz w:val="22"/>
          <w:szCs w:val="22"/>
        </w:rPr>
      </w:pPr>
    </w:p>
    <w:p w14:paraId="1DEA2141" w14:textId="77777777" w:rsidR="00DE43B1" w:rsidRPr="0062255A" w:rsidRDefault="00DE43B1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Мотоциклы участников размещаются на территории закрытого парка, постановка в который осуществляется с заглушенным мотором.</w:t>
      </w:r>
    </w:p>
    <w:p w14:paraId="3A0A8192" w14:textId="77777777" w:rsidR="00DE43B1" w:rsidRPr="0062255A" w:rsidRDefault="00DE43B1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Выстраивание техники осуществляется согласно классам и порядку старта участнико</w:t>
      </w:r>
      <w:r w:rsidR="00B005A8" w:rsidRPr="0062255A">
        <w:rPr>
          <w:sz w:val="22"/>
          <w:szCs w:val="22"/>
        </w:rPr>
        <w:t>в</w:t>
      </w:r>
      <w:r w:rsidRPr="0062255A">
        <w:rPr>
          <w:sz w:val="22"/>
          <w:szCs w:val="22"/>
        </w:rPr>
        <w:t>. Соответствующий порядок старта доводится до участников на брифинге в день соревнований (возможна предварительная публикация стартовых листов).</w:t>
      </w:r>
    </w:p>
    <w:p w14:paraId="40199867" w14:textId="77777777" w:rsidR="00DE43B1" w:rsidRPr="0062255A" w:rsidRDefault="00DE43B1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Старт участников соревнований осуществляется из стартового накопителя, в который участники приглашаются </w:t>
      </w:r>
      <w:r w:rsidR="00B005A8" w:rsidRPr="0062255A">
        <w:rPr>
          <w:sz w:val="22"/>
          <w:szCs w:val="22"/>
        </w:rPr>
        <w:t>стартовым листам</w:t>
      </w:r>
      <w:r w:rsidRPr="0062255A">
        <w:rPr>
          <w:sz w:val="22"/>
          <w:szCs w:val="22"/>
        </w:rPr>
        <w:t>.</w:t>
      </w:r>
    </w:p>
    <w:p w14:paraId="30F88382" w14:textId="77777777" w:rsidR="00DE43B1" w:rsidRPr="0062255A" w:rsidRDefault="00DE43B1" w:rsidP="00022C16">
      <w:pPr>
        <w:ind w:firstLine="709"/>
        <w:jc w:val="both"/>
        <w:rPr>
          <w:sz w:val="22"/>
          <w:szCs w:val="22"/>
        </w:rPr>
      </w:pPr>
    </w:p>
    <w:p w14:paraId="3DD3214A" w14:textId="1C66E2CB" w:rsidR="00872AD7" w:rsidRPr="00CC68BA" w:rsidRDefault="00DE43B1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 xml:space="preserve">Пролог </w:t>
      </w:r>
      <w:r w:rsidR="00872AD7" w:rsidRPr="00CC68BA">
        <w:rPr>
          <w:sz w:val="22"/>
          <w:szCs w:val="22"/>
        </w:rPr>
        <w:t xml:space="preserve">гонки представляет собой </w:t>
      </w:r>
      <w:r w:rsidR="003604CE" w:rsidRPr="00CC68BA">
        <w:rPr>
          <w:sz w:val="22"/>
          <w:szCs w:val="22"/>
        </w:rPr>
        <w:t>трек</w:t>
      </w:r>
      <w:r w:rsidR="00872AD7" w:rsidRPr="00CC68BA">
        <w:rPr>
          <w:sz w:val="22"/>
          <w:szCs w:val="22"/>
        </w:rPr>
        <w:t>, включающий в себя участок местности с естественным рельефом, старт участников производится по классам в следующем порядке:</w:t>
      </w:r>
    </w:p>
    <w:p w14:paraId="45FC7E6F" w14:textId="77777777" w:rsidR="00872AD7" w:rsidRPr="00CC68BA" w:rsidRDefault="00872AD7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>Золото</w:t>
      </w:r>
    </w:p>
    <w:p w14:paraId="509392AD" w14:textId="77777777" w:rsidR="00872AD7" w:rsidRPr="00CC68BA" w:rsidRDefault="00872AD7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>Серебро</w:t>
      </w:r>
    </w:p>
    <w:p w14:paraId="6DC11474" w14:textId="77777777" w:rsidR="00872AD7" w:rsidRPr="00CC68BA" w:rsidRDefault="00872AD7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>Бронза</w:t>
      </w:r>
    </w:p>
    <w:p w14:paraId="6FE0B98E" w14:textId="14D58DEE" w:rsidR="00E72D1D" w:rsidRPr="00CC68BA" w:rsidRDefault="00872AD7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>Ветераны</w:t>
      </w:r>
      <w:r w:rsidR="00E72D1D" w:rsidRPr="00CC68BA">
        <w:rPr>
          <w:sz w:val="22"/>
          <w:szCs w:val="22"/>
        </w:rPr>
        <w:t>.</w:t>
      </w:r>
    </w:p>
    <w:p w14:paraId="5FB29CDB" w14:textId="4A81800D" w:rsidR="000163A8" w:rsidRPr="00CC68BA" w:rsidRDefault="000163A8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 xml:space="preserve">Класс Железо пролог гонки не едет. </w:t>
      </w:r>
    </w:p>
    <w:p w14:paraId="4B2FEE60" w14:textId="7DB6AC2F" w:rsidR="00694FAB" w:rsidRPr="00CC68BA" w:rsidRDefault="00E72D1D" w:rsidP="003604CE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 xml:space="preserve">Заезд пролога гонки осуществляется группами </w:t>
      </w:r>
      <w:r w:rsidR="00CC68BA" w:rsidRPr="00CC68BA">
        <w:rPr>
          <w:sz w:val="22"/>
          <w:szCs w:val="22"/>
        </w:rPr>
        <w:t>из</w:t>
      </w:r>
      <w:r w:rsidR="003604CE" w:rsidRPr="00CC68BA">
        <w:rPr>
          <w:sz w:val="22"/>
          <w:szCs w:val="22"/>
        </w:rPr>
        <w:t xml:space="preserve"> 3</w:t>
      </w:r>
      <w:r w:rsidRPr="00CC68BA">
        <w:rPr>
          <w:sz w:val="22"/>
          <w:szCs w:val="22"/>
        </w:rPr>
        <w:t xml:space="preserve"> спортсменов. С учетом погодных условий, организаторы вправе изменить стартовый порядок, соответствующая информация доводится до участников на брифинге непосредственно перед стартом гонки</w:t>
      </w:r>
      <w:r w:rsidR="00DE43B1" w:rsidRPr="00CC68BA">
        <w:rPr>
          <w:sz w:val="22"/>
          <w:szCs w:val="22"/>
        </w:rPr>
        <w:t xml:space="preserve"> </w:t>
      </w:r>
    </w:p>
    <w:p w14:paraId="1824A670" w14:textId="6DA79F37" w:rsidR="00E72D1D" w:rsidRPr="00CC68BA" w:rsidRDefault="00E72D1D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 xml:space="preserve">Пролог гонки является квалификацией для внедорожного дня гонки, результатом спортсмена является время прохождения </w:t>
      </w:r>
      <w:r w:rsidR="003604CE" w:rsidRPr="00CC68BA">
        <w:rPr>
          <w:sz w:val="22"/>
          <w:szCs w:val="22"/>
        </w:rPr>
        <w:t>трека</w:t>
      </w:r>
      <w:r w:rsidRPr="00CC68BA">
        <w:rPr>
          <w:sz w:val="22"/>
          <w:szCs w:val="22"/>
        </w:rPr>
        <w:t>.</w:t>
      </w:r>
    </w:p>
    <w:p w14:paraId="1B3D91D9" w14:textId="46F70D06" w:rsidR="00E72D1D" w:rsidRPr="00CC68BA" w:rsidRDefault="00E72D1D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 xml:space="preserve">При этом, время прохождения </w:t>
      </w:r>
      <w:r w:rsidR="003604CE" w:rsidRPr="00CC68BA">
        <w:rPr>
          <w:sz w:val="22"/>
          <w:szCs w:val="22"/>
        </w:rPr>
        <w:t>трека</w:t>
      </w:r>
      <w:r w:rsidRPr="00CC68BA">
        <w:rPr>
          <w:sz w:val="22"/>
          <w:szCs w:val="22"/>
        </w:rPr>
        <w:t xml:space="preserve"> пролога гонки суммируется со временем второго внедорожного дня гонки.</w:t>
      </w:r>
    </w:p>
    <w:p w14:paraId="49D39E57" w14:textId="7E9EEC69" w:rsidR="003604CE" w:rsidRPr="00CC68BA" w:rsidRDefault="00E72D1D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>Результатом спортсмена является сумма времени двух дней соревнований</w:t>
      </w:r>
      <w:r w:rsidR="003604CE" w:rsidRPr="00CC68BA">
        <w:rPr>
          <w:sz w:val="22"/>
          <w:szCs w:val="22"/>
        </w:rPr>
        <w:t>.</w:t>
      </w:r>
    </w:p>
    <w:p w14:paraId="7D6BB187" w14:textId="086F1F04" w:rsidR="00E72D1D" w:rsidRPr="00CC68BA" w:rsidRDefault="003604CE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lastRenderedPageBreak/>
        <w:t>Проезд пролога (первого дня соревнований) является строго обязательным, не выход на старт первого дня исключает возможность попадания спортсмена в зачет соревнований</w:t>
      </w:r>
      <w:r w:rsidR="00E72D1D" w:rsidRPr="00CC68BA">
        <w:rPr>
          <w:sz w:val="22"/>
          <w:szCs w:val="22"/>
        </w:rPr>
        <w:t xml:space="preserve">. </w:t>
      </w:r>
    </w:p>
    <w:p w14:paraId="2A059A6C" w14:textId="408B81E4" w:rsidR="003604CE" w:rsidRPr="00CC68BA" w:rsidRDefault="003604CE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>В случае если спортсмен по каким-либо причинам не смог финишировать в первый день гонки в зачет идет время прохождения последнего КП + штрафное время, которое будет определено судьями с учетом фактического прохождения трека другими участниками.</w:t>
      </w:r>
    </w:p>
    <w:p w14:paraId="3168EBBC" w14:textId="77777777" w:rsidR="00E72D1D" w:rsidRPr="0062255A" w:rsidRDefault="00E72D1D" w:rsidP="00022C16">
      <w:pPr>
        <w:ind w:firstLine="709"/>
        <w:jc w:val="both"/>
        <w:rPr>
          <w:sz w:val="22"/>
          <w:szCs w:val="22"/>
          <w:highlight w:val="yellow"/>
        </w:rPr>
      </w:pPr>
    </w:p>
    <w:p w14:paraId="2A607B5B" w14:textId="77777777" w:rsidR="00A50603" w:rsidRPr="0062255A" w:rsidRDefault="00A50603" w:rsidP="00022C16">
      <w:pPr>
        <w:jc w:val="both"/>
        <w:rPr>
          <w:sz w:val="22"/>
          <w:szCs w:val="22"/>
        </w:rPr>
      </w:pPr>
    </w:p>
    <w:p w14:paraId="52690F59" w14:textId="77777777" w:rsidR="00AF7A63" w:rsidRPr="0062255A" w:rsidRDefault="00B005A8" w:rsidP="00022C16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5" w:name="_6232suj1twzn" w:colFirst="0" w:colLast="0"/>
      <w:bookmarkStart w:id="6" w:name="_wn17wxlvjolj" w:colFirst="0" w:colLast="0"/>
      <w:bookmarkStart w:id="7" w:name="_4mowi4yine4s" w:colFirst="0" w:colLast="0"/>
      <w:bookmarkStart w:id="8" w:name="_c5cs6y476q9w" w:colFirst="0" w:colLast="0"/>
      <w:bookmarkStart w:id="9" w:name="_om3hwmc6u08" w:colFirst="0" w:colLast="0"/>
      <w:bookmarkStart w:id="10" w:name="_n86ntebrhxoa" w:colFirst="0" w:colLast="0"/>
      <w:bookmarkStart w:id="11" w:name="_ydhoqz80nah" w:colFirst="0" w:colLast="0"/>
      <w:bookmarkEnd w:id="5"/>
      <w:bookmarkEnd w:id="6"/>
      <w:bookmarkEnd w:id="7"/>
      <w:bookmarkEnd w:id="8"/>
      <w:bookmarkEnd w:id="9"/>
      <w:bookmarkEnd w:id="10"/>
      <w:bookmarkEnd w:id="11"/>
      <w:r w:rsidRPr="0062255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Внедорожный день. </w:t>
      </w:r>
      <w:r w:rsidR="00A031C4" w:rsidRPr="0062255A">
        <w:rPr>
          <w:rFonts w:ascii="Times New Roman" w:hAnsi="Times New Roman" w:cs="Times New Roman"/>
          <w:b/>
          <w:sz w:val="22"/>
          <w:szCs w:val="22"/>
        </w:rPr>
        <w:t>Трасса соревнований</w:t>
      </w:r>
      <w:r w:rsidRPr="0062255A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237EB980" w14:textId="77777777" w:rsidR="00022C16" w:rsidRPr="0062255A" w:rsidRDefault="00022C16" w:rsidP="00022C16">
      <w:pPr>
        <w:ind w:firstLine="709"/>
        <w:jc w:val="both"/>
        <w:rPr>
          <w:sz w:val="22"/>
          <w:szCs w:val="22"/>
        </w:rPr>
      </w:pPr>
    </w:p>
    <w:p w14:paraId="4F9F3A1E" w14:textId="77777777" w:rsidR="00AF7A63" w:rsidRPr="0062255A" w:rsidRDefault="00B005A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Трасса второго дня соревнований представляет собой т</w:t>
      </w:r>
      <w:r w:rsidR="00A031C4" w:rsidRPr="0062255A">
        <w:rPr>
          <w:sz w:val="22"/>
          <w:szCs w:val="22"/>
        </w:rPr>
        <w:t>расс</w:t>
      </w:r>
      <w:r w:rsidRPr="0062255A">
        <w:rPr>
          <w:sz w:val="22"/>
          <w:szCs w:val="22"/>
        </w:rPr>
        <w:t>у</w:t>
      </w:r>
      <w:r w:rsidR="00A031C4" w:rsidRPr="0062255A">
        <w:rPr>
          <w:sz w:val="22"/>
          <w:szCs w:val="22"/>
        </w:rPr>
        <w:t xml:space="preserve"> с лесными участками с подъемами и спусками, ручьями, бревнами и другими препятствиями природного происхождения. На участках трассы располагаются маршалы. Они считывают NFC-метки участников.</w:t>
      </w:r>
    </w:p>
    <w:p w14:paraId="2A8569D7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Общая </w:t>
      </w:r>
      <w:r w:rsidR="00B005A8" w:rsidRPr="0062255A">
        <w:rPr>
          <w:sz w:val="22"/>
          <w:szCs w:val="22"/>
        </w:rPr>
        <w:t>протяженность</w:t>
      </w:r>
      <w:r w:rsidRPr="0062255A">
        <w:rPr>
          <w:sz w:val="22"/>
          <w:szCs w:val="22"/>
        </w:rPr>
        <w:t xml:space="preserve"> трассы </w:t>
      </w:r>
      <w:r w:rsidRPr="00CC68BA">
        <w:rPr>
          <w:sz w:val="22"/>
          <w:szCs w:val="22"/>
        </w:rPr>
        <w:t>— 50 км.</w:t>
      </w:r>
    </w:p>
    <w:p w14:paraId="5B3A27E2" w14:textId="77777777" w:rsidR="00B005A8" w:rsidRPr="0062255A" w:rsidRDefault="00A031C4" w:rsidP="00022C16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bookmarkStart w:id="12" w:name="_blcptubo4lpy" w:colFirst="0" w:colLast="0"/>
      <w:bookmarkEnd w:id="12"/>
      <w:r w:rsidRPr="0062255A">
        <w:rPr>
          <w:rFonts w:ascii="Times New Roman" w:hAnsi="Times New Roman" w:cs="Times New Roman"/>
          <w:b/>
          <w:bCs/>
        </w:rPr>
        <w:t>Разметка</w:t>
      </w:r>
    </w:p>
    <w:p w14:paraId="6118ED94" w14:textId="77777777" w:rsidR="00AF7A63" w:rsidRPr="0062255A" w:rsidRDefault="00A031C4" w:rsidP="00022C16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2255A">
        <w:rPr>
          <w:rFonts w:ascii="Times New Roman" w:hAnsi="Times New Roman" w:cs="Times New Roman"/>
        </w:rPr>
        <w:t xml:space="preserve">Движение участников происходит по размеченной трассе. Трасса размечена разноцветными сигнальными вешками на деревьях </w:t>
      </w:r>
      <w:r w:rsidRPr="0062255A">
        <w:rPr>
          <w:rFonts w:ascii="Times New Roman" w:hAnsi="Times New Roman" w:cs="Times New Roman"/>
          <w:color w:val="FFFFFF"/>
          <w:shd w:val="clear" w:color="auto" w:fill="3C78D8"/>
        </w:rPr>
        <w:t>синего цвета</w:t>
      </w:r>
      <w:r w:rsidRPr="0062255A">
        <w:rPr>
          <w:rFonts w:ascii="Times New Roman" w:hAnsi="Times New Roman" w:cs="Times New Roman"/>
        </w:rPr>
        <w:t>, а также указателями поворотов и направления движения в виде стрелок.</w:t>
      </w:r>
    </w:p>
    <w:p w14:paraId="466018F1" w14:textId="48484F0C" w:rsidR="00C7758A" w:rsidRPr="0062255A" w:rsidRDefault="00C7758A" w:rsidP="00E72D1D">
      <w:pPr>
        <w:rPr>
          <w:b/>
          <w:bCs/>
          <w:sz w:val="22"/>
          <w:szCs w:val="22"/>
        </w:rPr>
      </w:pPr>
    </w:p>
    <w:p w14:paraId="03D0F969" w14:textId="61EABBAB" w:rsidR="00C7758A" w:rsidRPr="0062255A" w:rsidRDefault="00E72D1D" w:rsidP="00C7758A">
      <w:pPr>
        <w:jc w:val="center"/>
        <w:rPr>
          <w:b/>
          <w:bCs/>
          <w:sz w:val="22"/>
          <w:szCs w:val="22"/>
        </w:rPr>
      </w:pPr>
      <w:r w:rsidRPr="0062255A">
        <w:rPr>
          <w:b/>
          <w:bCs/>
          <w:sz w:val="22"/>
          <w:szCs w:val="22"/>
        </w:rPr>
        <w:t>Эвакуация</w:t>
      </w:r>
    </w:p>
    <w:p w14:paraId="521AD8E2" w14:textId="78DDB54D" w:rsidR="00DE10E2" w:rsidRPr="0062255A" w:rsidRDefault="00DE10E2" w:rsidP="0062255A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Эвакуация платная для всех классов.</w:t>
      </w:r>
    </w:p>
    <w:p w14:paraId="6AFF37CE" w14:textId="77777777" w:rsidR="00DE10E2" w:rsidRPr="0062255A" w:rsidRDefault="00DE10E2" w:rsidP="0062255A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Полная эвакуация, в базовый лагерь - 5000 </w:t>
      </w:r>
      <w:proofErr w:type="spellStart"/>
      <w:r w:rsidRPr="0062255A">
        <w:rPr>
          <w:sz w:val="22"/>
          <w:szCs w:val="22"/>
        </w:rPr>
        <w:t>руб</w:t>
      </w:r>
      <w:proofErr w:type="spellEnd"/>
      <w:r w:rsidRPr="0062255A">
        <w:rPr>
          <w:sz w:val="22"/>
          <w:szCs w:val="22"/>
        </w:rPr>
        <w:t xml:space="preserve">, частичная эвакуация, до ближайшей дороги - 2500 </w:t>
      </w:r>
      <w:proofErr w:type="spellStart"/>
      <w:r w:rsidRPr="0062255A">
        <w:rPr>
          <w:sz w:val="22"/>
          <w:szCs w:val="22"/>
        </w:rPr>
        <w:t>руб</w:t>
      </w:r>
      <w:proofErr w:type="spellEnd"/>
      <w:r w:rsidRPr="0062255A">
        <w:rPr>
          <w:sz w:val="22"/>
          <w:szCs w:val="22"/>
        </w:rPr>
        <w:t xml:space="preserve">, оплата постфактум. Повторное обращение за эвакуацией также платное. Обращение за помощью в ремонте, либо привезти бензин считается частичной эвакуацией. </w:t>
      </w:r>
    </w:p>
    <w:p w14:paraId="5C0CD4A4" w14:textId="77777777" w:rsidR="00DE10E2" w:rsidRPr="0062255A" w:rsidRDefault="00DE10E2" w:rsidP="0062255A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Эвакуация в случае травмы - бесплатная.</w:t>
      </w:r>
    </w:p>
    <w:p w14:paraId="73468CB0" w14:textId="77777777" w:rsidR="00DE10E2" w:rsidRPr="0062255A" w:rsidRDefault="00DE10E2" w:rsidP="0062255A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Вызов эвакуации автоматически означает сход с гонки.</w:t>
      </w:r>
    </w:p>
    <w:p w14:paraId="2A27FAC6" w14:textId="77777777" w:rsidR="00CC68BA" w:rsidRPr="00CC68BA" w:rsidRDefault="00CC68BA" w:rsidP="00CC68BA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Pr="00CC68BA">
        <w:rPr>
          <w:b/>
          <w:bCs/>
          <w:i/>
          <w:iCs/>
          <w:sz w:val="22"/>
          <w:szCs w:val="22"/>
        </w:rPr>
        <w:t>Телефоны эвакуации будут сообщены во время брифинга</w:t>
      </w:r>
    </w:p>
    <w:p w14:paraId="66CAA6F4" w14:textId="28679E13" w:rsidR="00C7758A" w:rsidRPr="0062255A" w:rsidRDefault="00DE10E2" w:rsidP="00CC68BA">
      <w:pPr>
        <w:jc w:val="both"/>
        <w:rPr>
          <w:sz w:val="22"/>
          <w:szCs w:val="22"/>
        </w:rPr>
      </w:pPr>
      <w:r w:rsidRPr="0062255A">
        <w:rPr>
          <w:sz w:val="22"/>
          <w:szCs w:val="22"/>
        </w:rPr>
        <w:t>В случае форс-мажора эвакуация может быть временно прекращена, но затем будет доведена до конца.</w:t>
      </w:r>
    </w:p>
    <w:p w14:paraId="35EEBD60" w14:textId="77777777" w:rsidR="00DE10E2" w:rsidRPr="0062255A" w:rsidRDefault="00DE10E2" w:rsidP="00DE10E2">
      <w:pPr>
        <w:rPr>
          <w:sz w:val="22"/>
          <w:szCs w:val="22"/>
        </w:rPr>
      </w:pPr>
    </w:p>
    <w:p w14:paraId="145F36DD" w14:textId="77777777" w:rsidR="00AF7A63" w:rsidRPr="0062255A" w:rsidRDefault="00A031C4" w:rsidP="00E72D1D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3" w:name="_thz4bki3drgj" w:colFirst="0" w:colLast="0"/>
      <w:bookmarkEnd w:id="13"/>
      <w:r w:rsidRPr="0062255A">
        <w:rPr>
          <w:rFonts w:ascii="Times New Roman" w:hAnsi="Times New Roman" w:cs="Times New Roman"/>
          <w:b/>
          <w:bCs/>
          <w:sz w:val="22"/>
          <w:szCs w:val="22"/>
        </w:rPr>
        <w:t>Контроль прохождения трассы и финиш</w:t>
      </w:r>
    </w:p>
    <w:p w14:paraId="23C86593" w14:textId="77777777" w:rsidR="000A289F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На трассе устанавливаются пункты Контроля прохождения. </w:t>
      </w:r>
      <w:r w:rsidR="000A289F" w:rsidRPr="0062255A">
        <w:rPr>
          <w:sz w:val="22"/>
          <w:szCs w:val="22"/>
        </w:rPr>
        <w:t>Лимит времени прибытия участника на контрольный пункт ограничен, в случае выхода участника соревнований за лимит времени гонки, участник считается не финишировавшим</w:t>
      </w:r>
      <w:r w:rsidR="002B0EB9" w:rsidRPr="0062255A">
        <w:rPr>
          <w:sz w:val="22"/>
          <w:szCs w:val="22"/>
        </w:rPr>
        <w:t>, гонка для такого участника не продолжается, маршал направляет участника к финишу гонки непосредственного с данного контрольного пункта.</w:t>
      </w:r>
    </w:p>
    <w:p w14:paraId="59ED6F19" w14:textId="77777777" w:rsidR="000A289F" w:rsidRPr="0062255A" w:rsidRDefault="000A289F" w:rsidP="00022C16">
      <w:pPr>
        <w:ind w:firstLine="709"/>
        <w:jc w:val="both"/>
        <w:rPr>
          <w:sz w:val="22"/>
          <w:szCs w:val="22"/>
        </w:rPr>
      </w:pPr>
    </w:p>
    <w:p w14:paraId="04CC02DA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Пункт Контроля прохождения оборудован желтым флагом, маршалы имеют яркие жилеты.</w:t>
      </w:r>
    </w:p>
    <w:p w14:paraId="219626D6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noProof/>
          <w:sz w:val="22"/>
          <w:szCs w:val="22"/>
        </w:rPr>
        <w:drawing>
          <wp:inline distT="114300" distB="114300" distL="114300" distR="114300" wp14:anchorId="2BCFC2E6" wp14:editId="5C74B404">
            <wp:extent cx="1513612" cy="1513612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612" cy="1513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2255A">
        <w:rPr>
          <w:noProof/>
          <w:sz w:val="22"/>
          <w:szCs w:val="22"/>
        </w:rPr>
        <w:drawing>
          <wp:inline distT="114300" distB="114300" distL="114300" distR="114300" wp14:anchorId="042ADBB8" wp14:editId="7B3BC249">
            <wp:extent cx="1629638" cy="162963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638" cy="162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5C97B7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Маршалы контролируют правильное прохождение трека участниками. Участник должен подъехать к пункту Контроля прохождения, остановиться перед маршалом, позволить маршалу считать NFC-метку на мотоцикле.</w:t>
      </w:r>
    </w:p>
    <w:p w14:paraId="33351542" w14:textId="1AD00F30" w:rsidR="00AF7A63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Участник обязан остановиться на пункте Контроля прохождения для отметки и фиксации прохождения участка трассы.</w:t>
      </w:r>
    </w:p>
    <w:p w14:paraId="158EBC74" w14:textId="77777777" w:rsidR="002342F3" w:rsidRPr="00CC68BA" w:rsidRDefault="002342F3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>Прохождение спортсменами пунктов контроля возможно исключительно до определённого времени, которое будет доведено до участников на брифинге.</w:t>
      </w:r>
    </w:p>
    <w:p w14:paraId="3AE36853" w14:textId="1EC7C6D6" w:rsidR="002342F3" w:rsidRPr="0062255A" w:rsidRDefault="002342F3" w:rsidP="00022C16">
      <w:pPr>
        <w:ind w:firstLine="709"/>
        <w:jc w:val="both"/>
        <w:rPr>
          <w:sz w:val="22"/>
          <w:szCs w:val="22"/>
        </w:rPr>
      </w:pPr>
      <w:r w:rsidRPr="00CC68BA">
        <w:rPr>
          <w:sz w:val="22"/>
          <w:szCs w:val="22"/>
        </w:rPr>
        <w:t xml:space="preserve">Прибытие спортсмена на контрольный пункт за пределами отведенного для его прохождения времени означает сход с гонки. Продолжение движения по трассе в таком случае запрещено, </w:t>
      </w:r>
      <w:r w:rsidR="00A263C9" w:rsidRPr="00CC68BA">
        <w:rPr>
          <w:sz w:val="22"/>
          <w:szCs w:val="22"/>
        </w:rPr>
        <w:t>маршал направляет спортсмена в закрытый парк.</w:t>
      </w:r>
      <w:r>
        <w:rPr>
          <w:sz w:val="22"/>
          <w:szCs w:val="22"/>
        </w:rPr>
        <w:t xml:space="preserve">  </w:t>
      </w:r>
    </w:p>
    <w:p w14:paraId="167D4D49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lastRenderedPageBreak/>
        <w:t>Фиксирование результата прохождения всей трассы осуществляется после пересечения участником линии финиша.</w:t>
      </w:r>
    </w:p>
    <w:p w14:paraId="600AA7DC" w14:textId="77777777" w:rsidR="000A289F" w:rsidRPr="0062255A" w:rsidRDefault="000A289F" w:rsidP="000A289F">
      <w:pPr>
        <w:jc w:val="both"/>
        <w:rPr>
          <w:sz w:val="22"/>
          <w:szCs w:val="22"/>
        </w:rPr>
      </w:pPr>
    </w:p>
    <w:p w14:paraId="13D6818F" w14:textId="77777777" w:rsidR="00AF7A63" w:rsidRPr="0062255A" w:rsidRDefault="00A031C4" w:rsidP="00022C16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_u2uw4ygqf9u7" w:colFirst="0" w:colLast="0"/>
      <w:bookmarkEnd w:id="14"/>
      <w:r w:rsidRPr="0062255A">
        <w:rPr>
          <w:rFonts w:ascii="Times New Roman" w:hAnsi="Times New Roman" w:cs="Times New Roman"/>
        </w:rPr>
        <w:t>Дополнительный контроль</w:t>
      </w:r>
    </w:p>
    <w:p w14:paraId="27350E3D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Каждый участник обязан установить на свой смартфон GPS-приложение, записывающее трек. Приложение может быть любым — на выбор участника. Главное, чтобы с помощью этого приложения спортсмен мог экспортировать и отправить судейской бригаде записанный трек в формате GPX.</w:t>
      </w:r>
    </w:p>
    <w:p w14:paraId="396FF1FC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Рекомендованные приложения:</w:t>
      </w:r>
    </w:p>
    <w:p w14:paraId="16A31063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proofErr w:type="spellStart"/>
      <w:r w:rsidRPr="0062255A">
        <w:rPr>
          <w:sz w:val="22"/>
          <w:szCs w:val="22"/>
        </w:rPr>
        <w:t>iOS</w:t>
      </w:r>
      <w:proofErr w:type="spellEnd"/>
      <w:r w:rsidRPr="0062255A">
        <w:rPr>
          <w:sz w:val="22"/>
          <w:szCs w:val="22"/>
        </w:rPr>
        <w:t xml:space="preserve"> — </w:t>
      </w:r>
      <w:proofErr w:type="spellStart"/>
      <w:r w:rsidRPr="0062255A">
        <w:rPr>
          <w:sz w:val="22"/>
          <w:szCs w:val="22"/>
        </w:rPr>
        <w:t>Maps</w:t>
      </w:r>
      <w:proofErr w:type="spellEnd"/>
      <w:r w:rsidRPr="0062255A">
        <w:rPr>
          <w:sz w:val="22"/>
          <w:szCs w:val="22"/>
        </w:rPr>
        <w:t xml:space="preserve"> 3D - </w:t>
      </w:r>
      <w:proofErr w:type="spellStart"/>
      <w:r w:rsidRPr="0062255A">
        <w:rPr>
          <w:sz w:val="22"/>
          <w:szCs w:val="22"/>
        </w:rPr>
        <w:t>Outdoor</w:t>
      </w:r>
      <w:proofErr w:type="spellEnd"/>
      <w:r w:rsidRPr="0062255A">
        <w:rPr>
          <w:sz w:val="22"/>
          <w:szCs w:val="22"/>
        </w:rPr>
        <w:t xml:space="preserve"> GPS</w:t>
      </w:r>
      <w:r w:rsidRPr="0062255A">
        <w:rPr>
          <w:sz w:val="22"/>
          <w:szCs w:val="22"/>
        </w:rPr>
        <w:br/>
      </w:r>
      <w:hyperlink r:id="rId12">
        <w:r w:rsidRPr="0062255A">
          <w:rPr>
            <w:color w:val="1155CC"/>
            <w:sz w:val="22"/>
            <w:szCs w:val="22"/>
            <w:u w:val="single"/>
          </w:rPr>
          <w:t>https://apps.apple.com/us/app/maps-3d-outdoor-gps/id426034047</w:t>
        </w:r>
      </w:hyperlink>
    </w:p>
    <w:p w14:paraId="08B87684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proofErr w:type="spellStart"/>
      <w:r w:rsidRPr="0062255A">
        <w:rPr>
          <w:sz w:val="22"/>
          <w:szCs w:val="22"/>
        </w:rPr>
        <w:t>Android</w:t>
      </w:r>
      <w:proofErr w:type="spellEnd"/>
      <w:r w:rsidRPr="0062255A">
        <w:rPr>
          <w:sz w:val="22"/>
          <w:szCs w:val="22"/>
        </w:rPr>
        <w:t xml:space="preserve"> — </w:t>
      </w:r>
      <w:proofErr w:type="spellStart"/>
      <w:r w:rsidRPr="0062255A">
        <w:rPr>
          <w:sz w:val="22"/>
          <w:szCs w:val="22"/>
        </w:rPr>
        <w:t>Геотрекер</w:t>
      </w:r>
      <w:proofErr w:type="spellEnd"/>
      <w:r w:rsidRPr="0062255A">
        <w:rPr>
          <w:sz w:val="22"/>
          <w:szCs w:val="22"/>
        </w:rPr>
        <w:t xml:space="preserve"> - GPS </w:t>
      </w:r>
      <w:proofErr w:type="spellStart"/>
      <w:r w:rsidRPr="0062255A">
        <w:rPr>
          <w:sz w:val="22"/>
          <w:szCs w:val="22"/>
        </w:rPr>
        <w:t>трекер</w:t>
      </w:r>
      <w:proofErr w:type="spellEnd"/>
      <w:r w:rsidRPr="0062255A">
        <w:rPr>
          <w:sz w:val="22"/>
          <w:szCs w:val="22"/>
        </w:rPr>
        <w:br/>
      </w:r>
      <w:hyperlink r:id="rId13">
        <w:r w:rsidRPr="0062255A">
          <w:rPr>
            <w:color w:val="1155CC"/>
            <w:sz w:val="22"/>
            <w:szCs w:val="22"/>
            <w:u w:val="single"/>
          </w:rPr>
          <w:t>https://play.google.com/store/apps/details?id=com.ilyabogdanovich.geotracker</w:t>
        </w:r>
      </w:hyperlink>
    </w:p>
    <w:p w14:paraId="314F2733" w14:textId="77777777" w:rsidR="0062255A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После окончания соревнований участник обязан отправить свой трек прохождения трассы на адрес, указанный ему трек-менеджером гонки.</w:t>
      </w:r>
    </w:p>
    <w:p w14:paraId="27A7638C" w14:textId="1D32AE99" w:rsidR="00AF7A63" w:rsidRPr="0062255A" w:rsidRDefault="0062255A" w:rsidP="00022C16">
      <w:pPr>
        <w:ind w:firstLine="709"/>
        <w:jc w:val="both"/>
        <w:rPr>
          <w:sz w:val="22"/>
          <w:szCs w:val="22"/>
        </w:rPr>
      </w:pPr>
      <w:r w:rsidRPr="0065364B">
        <w:rPr>
          <w:sz w:val="22"/>
          <w:szCs w:val="22"/>
        </w:rPr>
        <w:t>По итогам проверки треков к участникам, в случае срезок и иных нарушений разметки трассы, применяются штрафы, которые определяются судьей соревнований с учетом характера и степени нарушения, а также с учетом прохождения спорного участка иными спортсменами.</w:t>
      </w:r>
      <w:r w:rsidR="00A031C4" w:rsidRPr="0062255A">
        <w:rPr>
          <w:sz w:val="22"/>
          <w:szCs w:val="22"/>
        </w:rPr>
        <w:t xml:space="preserve"> </w:t>
      </w:r>
    </w:p>
    <w:p w14:paraId="5BA2B12C" w14:textId="77777777" w:rsidR="00B005A8" w:rsidRPr="0062255A" w:rsidRDefault="00B005A8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Дополнительно организаторами гонки участникам может быть предоставлен </w:t>
      </w:r>
      <w:r w:rsidRPr="0062255A">
        <w:rPr>
          <w:sz w:val="22"/>
          <w:szCs w:val="22"/>
          <w:lang w:val="en-US"/>
        </w:rPr>
        <w:t>GPS</w:t>
      </w:r>
      <w:r w:rsidRPr="0062255A">
        <w:rPr>
          <w:sz w:val="22"/>
          <w:szCs w:val="22"/>
        </w:rPr>
        <w:t xml:space="preserve"> </w:t>
      </w:r>
      <w:proofErr w:type="spellStart"/>
      <w:r w:rsidRPr="0062255A">
        <w:rPr>
          <w:sz w:val="22"/>
          <w:szCs w:val="22"/>
        </w:rPr>
        <w:t>трекер</w:t>
      </w:r>
      <w:proofErr w:type="spellEnd"/>
      <w:r w:rsidRPr="0062255A">
        <w:rPr>
          <w:sz w:val="22"/>
          <w:szCs w:val="22"/>
        </w:rPr>
        <w:t xml:space="preserve">, фиксирующий прохождения трассы. </w:t>
      </w:r>
    </w:p>
    <w:p w14:paraId="1223C351" w14:textId="77777777" w:rsidR="00C7758A" w:rsidRPr="0062255A" w:rsidRDefault="00C7758A" w:rsidP="00C7758A">
      <w:pPr>
        <w:ind w:firstLine="709"/>
        <w:jc w:val="center"/>
        <w:rPr>
          <w:sz w:val="22"/>
          <w:szCs w:val="22"/>
        </w:rPr>
      </w:pPr>
    </w:p>
    <w:tbl>
      <w:tblPr>
        <w:tblStyle w:val="ab"/>
        <w:tblW w:w="9356" w:type="dxa"/>
        <w:tblInd w:w="0" w:type="dxa"/>
        <w:tblBorders>
          <w:top w:val="single" w:sz="18" w:space="0" w:color="CC0000"/>
          <w:left w:val="single" w:sz="18" w:space="0" w:color="CC0000"/>
          <w:bottom w:val="single" w:sz="18" w:space="0" w:color="CC0000"/>
          <w:right w:val="single" w:sz="18" w:space="0" w:color="CC0000"/>
          <w:insideH w:val="single" w:sz="18" w:space="0" w:color="CC0000"/>
          <w:insideV w:val="single" w:sz="18" w:space="0" w:color="CC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AF7A63" w:rsidRPr="0062255A" w14:paraId="7538361E" w14:textId="77777777">
        <w:tc>
          <w:tcPr>
            <w:tcW w:w="9356" w:type="dxa"/>
            <w:shd w:val="clear" w:color="auto" w:fill="FFFFFF"/>
            <w:tcMar>
              <w:top w:w="453" w:type="dxa"/>
              <w:left w:w="453" w:type="dxa"/>
              <w:bottom w:w="453" w:type="dxa"/>
              <w:right w:w="453" w:type="dxa"/>
            </w:tcMar>
          </w:tcPr>
          <w:p w14:paraId="0B73D17C" w14:textId="77777777" w:rsidR="00AF7A63" w:rsidRPr="0062255A" w:rsidRDefault="00A031C4" w:rsidP="00022C16">
            <w:pPr>
              <w:ind w:firstLine="709"/>
              <w:jc w:val="both"/>
              <w:rPr>
                <w:sz w:val="22"/>
                <w:szCs w:val="22"/>
              </w:rPr>
            </w:pPr>
            <w:r w:rsidRPr="0062255A">
              <w:rPr>
                <w:sz w:val="22"/>
                <w:szCs w:val="22"/>
              </w:rPr>
              <w:t>Если участник по какой-либо причине не сможет предоставить запись своего трека судейской бригаде, его результаты не будут засчитаны</w:t>
            </w:r>
          </w:p>
        </w:tc>
      </w:tr>
    </w:tbl>
    <w:p w14:paraId="08812652" w14:textId="77777777" w:rsidR="00AF7A63" w:rsidRPr="0062255A" w:rsidRDefault="00AF7A63" w:rsidP="00022C16">
      <w:pPr>
        <w:ind w:firstLine="709"/>
        <w:jc w:val="both"/>
        <w:rPr>
          <w:sz w:val="22"/>
          <w:szCs w:val="22"/>
        </w:rPr>
      </w:pPr>
    </w:p>
    <w:p w14:paraId="5DA7D05C" w14:textId="77777777" w:rsidR="00AF7A63" w:rsidRPr="0062255A" w:rsidRDefault="00A031C4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5" w:name="_o5rztq5htnfr" w:colFirst="0" w:colLast="0"/>
      <w:bookmarkEnd w:id="15"/>
      <w:r w:rsidRPr="0062255A">
        <w:rPr>
          <w:rFonts w:ascii="Times New Roman" w:hAnsi="Times New Roman" w:cs="Times New Roman"/>
          <w:sz w:val="22"/>
          <w:szCs w:val="22"/>
        </w:rPr>
        <w:t>Определение результатов</w:t>
      </w:r>
    </w:p>
    <w:p w14:paraId="09F13896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Победитель соревнований определяется по наименьшему времени прохождения трассы в своём классе.</w:t>
      </w:r>
    </w:p>
    <w:p w14:paraId="061479D5" w14:textId="77777777" w:rsidR="00AF7A63" w:rsidRPr="0062255A" w:rsidRDefault="00A031C4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6" w:name="_burzl2mnucyn" w:colFirst="0" w:colLast="0"/>
      <w:bookmarkEnd w:id="16"/>
      <w:r w:rsidRPr="0062255A">
        <w:rPr>
          <w:rFonts w:ascii="Times New Roman" w:hAnsi="Times New Roman" w:cs="Times New Roman"/>
          <w:sz w:val="22"/>
          <w:szCs w:val="22"/>
        </w:rPr>
        <w:t>Награждение и призовой фонд</w:t>
      </w:r>
    </w:p>
    <w:p w14:paraId="5A92A1B7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Призовой фонд формируется из следующих сумм:</w:t>
      </w:r>
    </w:p>
    <w:p w14:paraId="4652D24E" w14:textId="77777777" w:rsidR="00AF7A63" w:rsidRPr="0062255A" w:rsidRDefault="00A031C4" w:rsidP="00022C16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спонсорских средств</w:t>
      </w:r>
    </w:p>
    <w:p w14:paraId="725AD898" w14:textId="77777777" w:rsidR="00AF7A63" w:rsidRPr="0062255A" w:rsidRDefault="00A031C4" w:rsidP="00022C16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добровольных пожертвований и иных средств</w:t>
      </w:r>
    </w:p>
    <w:p w14:paraId="22342C64" w14:textId="77777777" w:rsidR="00AF7A63" w:rsidRPr="0062255A" w:rsidRDefault="00A031C4" w:rsidP="00022C16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ценных подарков</w:t>
      </w:r>
    </w:p>
    <w:p w14:paraId="4697C4D4" w14:textId="77777777" w:rsidR="00AF7A63" w:rsidRPr="0062255A" w:rsidRDefault="00A031C4" w:rsidP="00022C16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подарочных сертификатов</w:t>
      </w:r>
    </w:p>
    <w:p w14:paraId="4766E450" w14:textId="77777777" w:rsidR="00AF7A63" w:rsidRPr="0062255A" w:rsidRDefault="00A031C4" w:rsidP="00022C16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части стартовых взносов</w:t>
      </w:r>
    </w:p>
    <w:p w14:paraId="5151AF19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Призеры награждаются кубками, медалями и грамотами.</w:t>
      </w:r>
    </w:p>
    <w:p w14:paraId="45B72A59" w14:textId="77777777" w:rsidR="00AF7A63" w:rsidRPr="0062255A" w:rsidRDefault="00A031C4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7" w:name="_1b88vk1hpgrl" w:colFirst="0" w:colLast="0"/>
      <w:bookmarkEnd w:id="17"/>
      <w:r w:rsidRPr="0062255A">
        <w:rPr>
          <w:rFonts w:ascii="Times New Roman" w:hAnsi="Times New Roman" w:cs="Times New Roman"/>
          <w:sz w:val="22"/>
          <w:szCs w:val="22"/>
        </w:rPr>
        <w:t>Дисквалификация и аннулирование результата</w:t>
      </w:r>
    </w:p>
    <w:p w14:paraId="1EE07120" w14:textId="77777777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Участник соревнований дисквалифицируется, его результаты аннулируются, в случаях, если он:</w:t>
      </w:r>
    </w:p>
    <w:p w14:paraId="23609578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опоздал на линию старта на 30 минут и более</w:t>
      </w:r>
    </w:p>
    <w:p w14:paraId="4B52E2F3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не получил отметку прохождения технического контроля до начала соревнований</w:t>
      </w:r>
    </w:p>
    <w:p w14:paraId="45D9739F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демонстрирует неадекватное или неспортивное поведение</w:t>
      </w:r>
    </w:p>
    <w:p w14:paraId="42357174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заправляет топливо в емкости отличные от топливного бака и не предусмотренные заводской конструкцией мотоцикла</w:t>
      </w:r>
    </w:p>
    <w:p w14:paraId="174E4F0D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заправляет мотоцикл с заведенным двигателем</w:t>
      </w:r>
    </w:p>
    <w:p w14:paraId="323B6C62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заправляет мотоцикл вне зоны ремонта</w:t>
      </w:r>
    </w:p>
    <w:p w14:paraId="2CB9AA18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курит в зоне закрытого парка</w:t>
      </w:r>
    </w:p>
    <w:p w14:paraId="69BF20ED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производит сварочные работы в пунктах заправки топливом</w:t>
      </w:r>
    </w:p>
    <w:p w14:paraId="645F0581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использует запрещенные внешние силы</w:t>
      </w:r>
    </w:p>
    <w:p w14:paraId="2C6304CD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пользуется посторонней помощью в ремонте и обслуживании мотоцикла, кроме помощи зарегистрированного механика</w:t>
      </w:r>
    </w:p>
    <w:p w14:paraId="6DBBE544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ездит вне установленного маршрута трассы</w:t>
      </w:r>
    </w:p>
    <w:p w14:paraId="5C5755C4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>пропустил пункт Контроля прохождения или остановился на пункте Контроля прохождения</w:t>
      </w:r>
    </w:p>
    <w:p w14:paraId="1D8227FB" w14:textId="77777777" w:rsidR="00AF7A63" w:rsidRPr="0062255A" w:rsidRDefault="00A031C4" w:rsidP="00022C1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lastRenderedPageBreak/>
        <w:t>опоздал на линию финиша более чем на 60 минут после финиша основной группы участников класса</w:t>
      </w:r>
      <w:r w:rsidR="00B005A8" w:rsidRPr="0062255A">
        <w:rPr>
          <w:sz w:val="22"/>
          <w:szCs w:val="22"/>
        </w:rPr>
        <w:t>.</w:t>
      </w:r>
    </w:p>
    <w:p w14:paraId="52930E2C" w14:textId="77777777" w:rsidR="00AF7A63" w:rsidRPr="0062255A" w:rsidRDefault="00AF7A63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oa8z6apc3hwf" w:colFirst="0" w:colLast="0"/>
      <w:bookmarkEnd w:id="18"/>
    </w:p>
    <w:p w14:paraId="6E939B87" w14:textId="77777777" w:rsidR="00AF7A63" w:rsidRPr="0062255A" w:rsidRDefault="00A031C4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ox9vy1nflj8a" w:colFirst="0" w:colLast="0"/>
      <w:bookmarkEnd w:id="19"/>
      <w:r w:rsidRPr="0062255A">
        <w:rPr>
          <w:rFonts w:ascii="Times New Roman" w:hAnsi="Times New Roman" w:cs="Times New Roman"/>
          <w:sz w:val="22"/>
          <w:szCs w:val="22"/>
        </w:rPr>
        <w:t>Награждение</w:t>
      </w:r>
    </w:p>
    <w:p w14:paraId="2FC27950" w14:textId="469BFE3D" w:rsidR="00AF7A63" w:rsidRPr="0062255A" w:rsidRDefault="00A031C4" w:rsidP="00022C16">
      <w:pPr>
        <w:ind w:firstLine="709"/>
        <w:jc w:val="both"/>
        <w:rPr>
          <w:sz w:val="22"/>
          <w:szCs w:val="22"/>
        </w:rPr>
      </w:pPr>
      <w:r w:rsidRPr="0062255A">
        <w:rPr>
          <w:sz w:val="22"/>
          <w:szCs w:val="22"/>
        </w:rPr>
        <w:t xml:space="preserve">Участники, занявшие 1, 2 и 3 </w:t>
      </w:r>
      <w:r w:rsidR="0065364B">
        <w:rPr>
          <w:sz w:val="22"/>
          <w:szCs w:val="22"/>
        </w:rPr>
        <w:t xml:space="preserve">и 4 </w:t>
      </w:r>
      <w:r w:rsidRPr="0062255A">
        <w:rPr>
          <w:sz w:val="22"/>
          <w:szCs w:val="22"/>
        </w:rPr>
        <w:t>места в каждом классе награждаются дипломами, медалями, кубками.</w:t>
      </w:r>
    </w:p>
    <w:p w14:paraId="52B4C1DC" w14:textId="77777777" w:rsidR="00AF7A63" w:rsidRPr="0062255A" w:rsidRDefault="00417901" w:rsidP="00022C16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3E995D4F">
          <v:rect id="_x0000_i1025" alt="" style="width:467.8pt;height:.05pt;mso-width-percent:0;mso-height-percent:0;mso-width-percent:0;mso-height-percent:0" o:hralign="center" o:hrstd="t" o:hr="t" fillcolor="#a0a0a0" stroked="f"/>
        </w:pict>
      </w:r>
    </w:p>
    <w:p w14:paraId="7B7DFFEB" w14:textId="5F090892" w:rsidR="00AF7A63" w:rsidRPr="0062255A" w:rsidRDefault="00A031C4" w:rsidP="00022C16">
      <w:pPr>
        <w:ind w:firstLine="709"/>
        <w:jc w:val="both"/>
        <w:rPr>
          <w:color w:val="B7B7B7"/>
          <w:sz w:val="22"/>
          <w:szCs w:val="22"/>
        </w:rPr>
      </w:pPr>
      <w:r w:rsidRPr="0062255A">
        <w:rPr>
          <w:color w:val="B7B7B7"/>
          <w:sz w:val="22"/>
          <w:szCs w:val="22"/>
        </w:rPr>
        <w:t xml:space="preserve">Организаторы оставляют за собой право дополнять и изменять настоящий Регламент в любое время до начала </w:t>
      </w:r>
      <w:r w:rsidR="0065364B">
        <w:rPr>
          <w:color w:val="B7B7B7"/>
          <w:sz w:val="22"/>
          <w:szCs w:val="22"/>
        </w:rPr>
        <w:t>гонки</w:t>
      </w:r>
    </w:p>
    <w:sectPr w:rsidR="00AF7A63" w:rsidRPr="0062255A" w:rsidSect="00E343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3" w:right="850" w:bottom="709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5351" w14:textId="77777777" w:rsidR="00417901" w:rsidRDefault="00417901" w:rsidP="00D20B4D">
      <w:r>
        <w:separator/>
      </w:r>
    </w:p>
  </w:endnote>
  <w:endnote w:type="continuationSeparator" w:id="0">
    <w:p w14:paraId="568CEFED" w14:textId="77777777" w:rsidR="00417901" w:rsidRDefault="00417901" w:rsidP="00D2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ono">
    <w:altName w:val="Times New Roman"/>
    <w:charset w:val="00"/>
    <w:family w:val="modern"/>
    <w:pitch w:val="fixed"/>
    <w:sig w:usb0="E00002FF" w:usb1="1000205B" w:usb2="00000020" w:usb3="00000000" w:csb0="0000019F" w:csb1="00000000"/>
  </w:font>
  <w:font w:name="Roboto Mono Medium">
    <w:altName w:val="Times New Roman"/>
    <w:charset w:val="00"/>
    <w:family w:val="modern"/>
    <w:pitch w:val="fixed"/>
    <w:sig w:usb0="E00002FF" w:usb1="1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E6930" w14:textId="77777777" w:rsidR="00D20B4D" w:rsidRDefault="00D20B4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A322" w14:textId="77777777" w:rsidR="00D20B4D" w:rsidRDefault="00D20B4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E8F1" w14:textId="77777777" w:rsidR="00D20B4D" w:rsidRDefault="00D20B4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24013" w14:textId="77777777" w:rsidR="00417901" w:rsidRDefault="00417901" w:rsidP="00D20B4D">
      <w:r>
        <w:separator/>
      </w:r>
    </w:p>
  </w:footnote>
  <w:footnote w:type="continuationSeparator" w:id="0">
    <w:p w14:paraId="78AFB777" w14:textId="77777777" w:rsidR="00417901" w:rsidRDefault="00417901" w:rsidP="00D2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E6F9D" w14:textId="77777777" w:rsidR="00D20B4D" w:rsidRDefault="00D20B4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97AB7" w14:textId="77777777" w:rsidR="00D20B4D" w:rsidRDefault="00D20B4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48B6" w14:textId="77777777" w:rsidR="00D20B4D" w:rsidRDefault="00D20B4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817"/>
    <w:multiLevelType w:val="multilevel"/>
    <w:tmpl w:val="C4A47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0330B8"/>
    <w:multiLevelType w:val="multilevel"/>
    <w:tmpl w:val="7472C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A75214"/>
    <w:multiLevelType w:val="multilevel"/>
    <w:tmpl w:val="01FEB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55565A"/>
    <w:multiLevelType w:val="multilevel"/>
    <w:tmpl w:val="116EE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023306"/>
    <w:multiLevelType w:val="multilevel"/>
    <w:tmpl w:val="5FCC8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BF3196"/>
    <w:multiLevelType w:val="multilevel"/>
    <w:tmpl w:val="FCF4A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5D47BE"/>
    <w:multiLevelType w:val="multilevel"/>
    <w:tmpl w:val="02E0B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785899"/>
    <w:multiLevelType w:val="multilevel"/>
    <w:tmpl w:val="6C4AC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63"/>
    <w:rsid w:val="000163A8"/>
    <w:rsid w:val="00022C16"/>
    <w:rsid w:val="000369A5"/>
    <w:rsid w:val="00074642"/>
    <w:rsid w:val="000A289F"/>
    <w:rsid w:val="000C21AA"/>
    <w:rsid w:val="00115E12"/>
    <w:rsid w:val="001566F1"/>
    <w:rsid w:val="0021354B"/>
    <w:rsid w:val="002342F3"/>
    <w:rsid w:val="00245A1D"/>
    <w:rsid w:val="00283D5C"/>
    <w:rsid w:val="00285DE6"/>
    <w:rsid w:val="002A1BFC"/>
    <w:rsid w:val="002B0EB9"/>
    <w:rsid w:val="003604CE"/>
    <w:rsid w:val="003732D7"/>
    <w:rsid w:val="003C0B48"/>
    <w:rsid w:val="003E654F"/>
    <w:rsid w:val="00417901"/>
    <w:rsid w:val="00437D1F"/>
    <w:rsid w:val="004C2A1A"/>
    <w:rsid w:val="004E22A9"/>
    <w:rsid w:val="00515D19"/>
    <w:rsid w:val="00515E66"/>
    <w:rsid w:val="005347F6"/>
    <w:rsid w:val="0053741E"/>
    <w:rsid w:val="00573CC9"/>
    <w:rsid w:val="005816F7"/>
    <w:rsid w:val="00601D3C"/>
    <w:rsid w:val="0060337E"/>
    <w:rsid w:val="0062255A"/>
    <w:rsid w:val="0065364B"/>
    <w:rsid w:val="00694FAB"/>
    <w:rsid w:val="006B76AE"/>
    <w:rsid w:val="006C606A"/>
    <w:rsid w:val="00714052"/>
    <w:rsid w:val="00753BD7"/>
    <w:rsid w:val="007801DF"/>
    <w:rsid w:val="00817185"/>
    <w:rsid w:val="00825737"/>
    <w:rsid w:val="00872AD7"/>
    <w:rsid w:val="008A2756"/>
    <w:rsid w:val="008C3BC5"/>
    <w:rsid w:val="008C4F03"/>
    <w:rsid w:val="0099088F"/>
    <w:rsid w:val="009C1110"/>
    <w:rsid w:val="009D6986"/>
    <w:rsid w:val="00A031C4"/>
    <w:rsid w:val="00A263C9"/>
    <w:rsid w:val="00A452B3"/>
    <w:rsid w:val="00A50603"/>
    <w:rsid w:val="00A66B18"/>
    <w:rsid w:val="00AC0FF6"/>
    <w:rsid w:val="00AF7A63"/>
    <w:rsid w:val="00AF7F5B"/>
    <w:rsid w:val="00B005A8"/>
    <w:rsid w:val="00B0368B"/>
    <w:rsid w:val="00B41D98"/>
    <w:rsid w:val="00B43961"/>
    <w:rsid w:val="00B63C28"/>
    <w:rsid w:val="00BC064F"/>
    <w:rsid w:val="00BF66C7"/>
    <w:rsid w:val="00C32819"/>
    <w:rsid w:val="00C4154F"/>
    <w:rsid w:val="00C7758A"/>
    <w:rsid w:val="00CC68BA"/>
    <w:rsid w:val="00CE6B36"/>
    <w:rsid w:val="00D15B64"/>
    <w:rsid w:val="00D20B4D"/>
    <w:rsid w:val="00DE10E2"/>
    <w:rsid w:val="00DE43B1"/>
    <w:rsid w:val="00DF089E"/>
    <w:rsid w:val="00E060F9"/>
    <w:rsid w:val="00E34307"/>
    <w:rsid w:val="00E7044C"/>
    <w:rsid w:val="00E72D1D"/>
    <w:rsid w:val="00EF60B6"/>
    <w:rsid w:val="00F308AD"/>
    <w:rsid w:val="00F34F62"/>
    <w:rsid w:val="00F45526"/>
    <w:rsid w:val="00FB7CA1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4300E"/>
  <w15:docId w15:val="{64FD3A62-B7A7-42A6-A8AA-85A0D89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2"/>
        <w:szCs w:val="22"/>
        <w:lang w:val="ru" w:eastAsia="ru-RU" w:bidi="ar-SA"/>
      </w:rPr>
    </w:rPrDefault>
    <w:pPrDefault>
      <w:pPr>
        <w:spacing w:after="4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keepLines/>
      <w:spacing w:before="400" w:after="400" w:line="276" w:lineRule="auto"/>
      <w:outlineLvl w:val="0"/>
    </w:pPr>
    <w:rPr>
      <w:rFonts w:ascii="Roboto Mono" w:eastAsia="Roboto Mono" w:hAnsi="Roboto Mono" w:cs="Roboto Mono"/>
      <w:sz w:val="48"/>
      <w:szCs w:val="48"/>
      <w:lang w:val="ru"/>
    </w:rPr>
  </w:style>
  <w:style w:type="paragraph" w:styleId="2">
    <w:name w:val="heading 2"/>
    <w:basedOn w:val="a"/>
    <w:next w:val="a"/>
    <w:pPr>
      <w:keepNext/>
      <w:keepLines/>
      <w:spacing w:before="200" w:after="120" w:line="276" w:lineRule="auto"/>
      <w:outlineLvl w:val="1"/>
    </w:pPr>
    <w:rPr>
      <w:rFonts w:ascii="Roboto Mono" w:eastAsia="Roboto Mono" w:hAnsi="Roboto Mono" w:cs="Roboto Mono"/>
      <w:sz w:val="28"/>
      <w:szCs w:val="28"/>
      <w:lang w:val="ru"/>
    </w:rPr>
  </w:style>
  <w:style w:type="paragraph" w:styleId="3">
    <w:name w:val="heading 3"/>
    <w:basedOn w:val="a"/>
    <w:next w:val="a"/>
    <w:pPr>
      <w:keepNext/>
      <w:keepLines/>
      <w:spacing w:before="200" w:after="400" w:line="276" w:lineRule="auto"/>
      <w:outlineLvl w:val="2"/>
    </w:pPr>
    <w:rPr>
      <w:rFonts w:ascii="Roboto Mono Medium" w:eastAsia="Roboto Mono Medium" w:hAnsi="Roboto Mono Medium" w:cs="Roboto Mono Medium"/>
      <w:sz w:val="22"/>
      <w:szCs w:val="22"/>
      <w:lang w:val="ru"/>
    </w:rPr>
  </w:style>
  <w:style w:type="paragraph" w:styleId="4">
    <w:name w:val="heading 4"/>
    <w:basedOn w:val="a"/>
    <w:next w:val="a"/>
    <w:pPr>
      <w:keepNext/>
      <w:keepLines/>
      <w:spacing w:before="280" w:after="80" w:line="276" w:lineRule="auto"/>
      <w:outlineLvl w:val="3"/>
    </w:pPr>
    <w:rPr>
      <w:rFonts w:ascii="Roboto" w:eastAsia="Roboto" w:hAnsi="Roboto" w:cs="Roboto"/>
      <w:b/>
      <w:sz w:val="22"/>
      <w:szCs w:val="22"/>
      <w:lang w:val="ru"/>
    </w:rPr>
  </w:style>
  <w:style w:type="paragraph" w:styleId="5">
    <w:name w:val="heading 5"/>
    <w:basedOn w:val="a"/>
    <w:next w:val="a"/>
    <w:pPr>
      <w:keepNext/>
      <w:keepLines/>
      <w:spacing w:before="240" w:after="80" w:line="276" w:lineRule="auto"/>
      <w:outlineLvl w:val="4"/>
    </w:pPr>
    <w:rPr>
      <w:rFonts w:ascii="Roboto" w:eastAsia="Roboto" w:hAnsi="Roboto" w:cs="Roboto"/>
      <w:color w:val="666666"/>
      <w:sz w:val="22"/>
      <w:szCs w:val="22"/>
      <w:lang w:val="ru"/>
    </w:rPr>
  </w:style>
  <w:style w:type="paragraph" w:styleId="6">
    <w:name w:val="heading 6"/>
    <w:basedOn w:val="a"/>
    <w:next w:val="a"/>
    <w:pPr>
      <w:keepNext/>
      <w:keepLines/>
      <w:spacing w:before="240" w:after="80" w:line="276" w:lineRule="auto"/>
      <w:outlineLvl w:val="5"/>
    </w:pPr>
    <w:rPr>
      <w:rFonts w:ascii="Roboto" w:eastAsia="Roboto" w:hAnsi="Roboto" w:cs="Roboto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76" w:lineRule="auto"/>
    </w:pPr>
    <w:rPr>
      <w:rFonts w:ascii="Roboto" w:eastAsia="Roboto" w:hAnsi="Roboto" w:cs="Roboto"/>
      <w:sz w:val="52"/>
      <w:szCs w:val="52"/>
      <w:lang w:val="ru"/>
    </w:rPr>
  </w:style>
  <w:style w:type="paragraph" w:styleId="a4">
    <w:name w:val="Subtitle"/>
    <w:basedOn w:val="a"/>
    <w:next w:val="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BC064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20B4D"/>
    <w:pPr>
      <w:tabs>
        <w:tab w:val="center" w:pos="4677"/>
        <w:tab w:val="right" w:pos="9355"/>
      </w:tabs>
    </w:pPr>
    <w:rPr>
      <w:rFonts w:ascii="Roboto" w:eastAsia="Roboto" w:hAnsi="Roboto" w:cs="Roboto"/>
      <w:sz w:val="22"/>
      <w:szCs w:val="22"/>
      <w:lang w:val="ru"/>
    </w:rPr>
  </w:style>
  <w:style w:type="character" w:customStyle="1" w:styleId="ae">
    <w:name w:val="Верхний колонтитул Знак"/>
    <w:basedOn w:val="a0"/>
    <w:link w:val="ad"/>
    <w:uiPriority w:val="99"/>
    <w:rsid w:val="00D20B4D"/>
  </w:style>
  <w:style w:type="paragraph" w:styleId="af">
    <w:name w:val="footer"/>
    <w:basedOn w:val="a"/>
    <w:link w:val="af0"/>
    <w:uiPriority w:val="99"/>
    <w:unhideWhenUsed/>
    <w:rsid w:val="00D20B4D"/>
    <w:pPr>
      <w:tabs>
        <w:tab w:val="center" w:pos="4677"/>
        <w:tab w:val="right" w:pos="9355"/>
      </w:tabs>
    </w:pPr>
    <w:rPr>
      <w:rFonts w:ascii="Roboto" w:eastAsia="Roboto" w:hAnsi="Roboto" w:cs="Roboto"/>
      <w:sz w:val="22"/>
      <w:szCs w:val="22"/>
      <w:lang w:val="ru"/>
    </w:rPr>
  </w:style>
  <w:style w:type="character" w:customStyle="1" w:styleId="af0">
    <w:name w:val="Нижний колонтитул Знак"/>
    <w:basedOn w:val="a0"/>
    <w:link w:val="af"/>
    <w:uiPriority w:val="99"/>
    <w:rsid w:val="00D20B4D"/>
  </w:style>
  <w:style w:type="character" w:customStyle="1" w:styleId="UnresolvedMention">
    <w:name w:val="Unresolved Mention"/>
    <w:basedOn w:val="a0"/>
    <w:uiPriority w:val="99"/>
    <w:semiHidden/>
    <w:unhideWhenUsed/>
    <w:rsid w:val="0021354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F7F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shalone.ru/" TargetMode="External"/><Relationship Id="rId13" Type="http://schemas.openxmlformats.org/officeDocument/2006/relationships/hyperlink" Target="https://play.google.com/store/apps/details?id=com.ilyabogdanovich.geotracke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maps/-/CHGfu8lg" TargetMode="External"/><Relationship Id="rId12" Type="http://schemas.openxmlformats.org/officeDocument/2006/relationships/hyperlink" Target="https://apps.apple.com/us/app/maps-3d-outdoor-gps/id42603404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burelom_reg25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35</cp:revision>
  <dcterms:created xsi:type="dcterms:W3CDTF">2023-05-15T08:10:00Z</dcterms:created>
  <dcterms:modified xsi:type="dcterms:W3CDTF">2025-06-26T12:33:00Z</dcterms:modified>
</cp:coreProperties>
</file>